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98A4649" Type="http://schemas.openxmlformats.org/officeDocument/2006/relationships/officeDocument" Target="/word/document.xml" /><Relationship Id="coreR498A464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10. - GOVERN</w:t>
      </w:r>
      <w:r>
        <w:rPr>
          <w:b w:val="1"/>
        </w:rPr>
        <w:t>MENT AND BUSINESS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The topic entails:-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Reasons to why the government involves in business and various ways through which 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Merits and demerits of government in business activities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Discussion of meaning of consumer protection, the rationale for it and the various methods by which consumers may be protected.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t xml:space="preserve">1. </w:t>
        <w:tab/>
        <w:t xml:space="preserve">State </w:t>
      </w:r>
      <w:r>
        <w:rPr>
          <w:b w:val="1"/>
        </w:rPr>
        <w:t>four</w:t>
      </w:r>
      <w:r>
        <w:t xml:space="preserve"> reasons why the government issues licenses to businesses </w:t>
        <w:tab/>
        <w:tab/>
        <w:tab/>
      </w:r>
    </w:p>
    <w:p>
      <w:pPr>
        <w:spacing w:lineRule="auto" w:line="360"/>
      </w:pPr>
      <w:r>
        <w:t xml:space="preserve">2. </w:t>
        <w:tab/>
        <w:t xml:space="preserve">State any </w:t>
      </w:r>
      <w:r>
        <w:rPr>
          <w:b w:val="1"/>
        </w:rPr>
        <w:t>four</w:t>
      </w:r>
      <w:r>
        <w:t xml:space="preserve"> limitation of consumer initiated methods in compating exploitation. </w:t>
        <w:tab/>
        <w:t xml:space="preserve"> </w:t>
      </w:r>
    </w:p>
    <w:p>
      <w:pPr>
        <w:spacing w:lineRule="auto" w:line="360"/>
      </w:pPr>
      <w:r>
        <w:t xml:space="preserve">3. </w:t>
        <w:tab/>
        <w:t xml:space="preserve">Highlight </w:t>
      </w:r>
      <w:r>
        <w:rPr>
          <w:b w:val="1"/>
        </w:rPr>
        <w:t>four</w:t>
      </w:r>
      <w:r>
        <w:t xml:space="preserve"> services offered by the local authorities in Kenya</w:t>
        <w:tab/>
        <w:tab/>
        <w:tab/>
        <w:tab/>
      </w:r>
    </w:p>
    <w:p>
      <w:pPr>
        <w:spacing w:lineRule="auto" w:line="360"/>
      </w:pPr>
      <w:r>
        <w:t xml:space="preserve">4. </w:t>
        <w:tab/>
        <w:t>Outlin</w:t>
      </w:r>
      <w:r>
        <w:rPr>
          <w:b w:val="1"/>
        </w:rPr>
        <w:t xml:space="preserve">e four </w:t>
      </w:r>
      <w:r>
        <w:t>ways in which the government creates enabling environment for business</w:t>
        <w:tab/>
      </w:r>
    </w:p>
    <w:p>
      <w:pPr>
        <w:spacing w:lineRule="auto" w:line="360"/>
      </w:pPr>
      <w:r>
        <w:t xml:space="preserve">5. </w:t>
        <w:tab/>
        <w:t xml:space="preserve">Local leaders would like to see more business enterprises established within Ugenya. </w:t>
      </w:r>
    </w:p>
    <w:p>
      <w:pPr>
        <w:spacing w:lineRule="auto" w:line="360"/>
      </w:pPr>
      <w:r>
        <w:t xml:space="preserve">      </w:t>
        <w:tab/>
        <w:t xml:space="preserve">Outline </w:t>
      </w:r>
      <w:r>
        <w:rPr>
          <w:b w:val="1"/>
        </w:rPr>
        <w:t xml:space="preserve">four </w:t>
      </w:r>
      <w:r>
        <w:t>measures the government can take to encourage investments in this region</w:t>
        <w:tab/>
      </w:r>
    </w:p>
    <w:p>
      <w:pPr>
        <w:spacing w:lineRule="auto" w:line="360"/>
      </w:pPr>
      <w:r>
        <w:t xml:space="preserve">6. </w:t>
        <w:tab/>
        <w:t>Limitations of consumer initiated methods of consumer methods</w:t>
      </w:r>
    </w:p>
    <w:p>
      <w:pPr>
        <w:spacing w:lineRule="auto" w:line="360"/>
      </w:pPr>
      <w:r>
        <w:t xml:space="preserve">7. </w:t>
        <w:tab/>
        <w:t xml:space="preserve">State </w:t>
      </w:r>
      <w:r>
        <w:rPr>
          <w:b w:val="1"/>
        </w:rPr>
        <w:t>four</w:t>
      </w:r>
      <w:r>
        <w:t xml:space="preserve"> reasons why some local authorities in Kenya find it difficult to provide public utility </w:t>
      </w:r>
    </w:p>
    <w:p>
      <w:pPr>
        <w:spacing w:lineRule="auto" w:line="360"/>
      </w:pPr>
      <w:r>
        <w:t xml:space="preserve">8. </w:t>
        <w:tab/>
        <w:t>List</w:t>
      </w:r>
      <w:r>
        <w:rPr>
          <w:b w:val="1"/>
        </w:rPr>
        <w:t xml:space="preserve"> four</w:t>
      </w:r>
      <w:r>
        <w:t xml:space="preserve"> types of complaints that a consumer organization may receive from consumer</w:t>
        <w:tab/>
      </w:r>
    </w:p>
    <w:p>
      <w:pPr>
        <w:spacing w:lineRule="auto" w:line="360"/>
      </w:pPr>
      <w:r>
        <w:t xml:space="preserve">9. </w:t>
        <w:tab/>
        <w:t xml:space="preserve">State </w:t>
      </w:r>
      <w:r>
        <w:rPr>
          <w:b w:val="1"/>
        </w:rPr>
        <w:t>four</w:t>
      </w:r>
      <w:r>
        <w:t xml:space="preserve"> reasons why some local authorities in Kenya find it difficult to provide public utilities</w:t>
      </w:r>
    </w:p>
    <w:p>
      <w:r>
        <w:t xml:space="preserve">10. </w:t>
        <w:tab/>
        <w:t xml:space="preserve">State </w:t>
      </w:r>
      <w:r>
        <w:rPr>
          <w:b w:val="1"/>
        </w:rPr>
        <w:t xml:space="preserve">four </w:t>
      </w:r>
      <w:r>
        <w:t xml:space="preserve">ways in which the government is involved in business activities                       </w:t>
      </w:r>
    </w:p>
    <w:p/>
    <w:p/>
    <w:p/>
    <w:p/>
    <w:p>
      <w:pPr>
        <w:spacing w:lineRule="auto" w:line="360"/>
        <w:rPr>
          <w:b w:val="1"/>
        </w:rPr>
      </w:pPr>
      <w:r>
        <w:rPr>
          <w:b w:val="1"/>
        </w:rPr>
        <w:t>10. - GOVERN</w:t>
      </w:r>
      <w:r>
        <w:rPr>
          <w:b w:val="1"/>
        </w:rPr>
        <w:t>MENT AND BUS</w:t>
      </w:r>
      <w:r>
        <w:rPr>
          <w:b w:val="1"/>
        </w:rPr>
        <w:t>S</w:t>
      </w:r>
      <w:r>
        <w:rPr>
          <w:b w:val="1"/>
        </w:rPr>
        <w:t>INESS</w:t>
      </w:r>
    </w:p>
    <w:p>
      <w:pPr>
        <w:spacing w:lineRule="auto" w:line="360"/>
      </w:pPr>
      <w:r>
        <w:t xml:space="preserve">1. </w:t>
        <w:tab/>
        <w:t xml:space="preserve"> Explain </w:t>
      </w:r>
      <w:r>
        <w:rPr>
          <w:b w:val="1"/>
        </w:rPr>
        <w:t>four</w:t>
      </w:r>
      <w:r>
        <w:t xml:space="preserve"> methods used by the government to protect consumers</w:t>
        <w:tab/>
        <w:tab/>
        <w:tab/>
      </w:r>
    </w:p>
    <w:p>
      <w:pPr>
        <w:spacing w:lineRule="auto" w:line="360"/>
      </w:pPr>
      <w:r>
        <w:t xml:space="preserve">2. </w:t>
        <w:tab/>
        <w:t xml:space="preserve">Explain </w:t>
      </w:r>
      <w:r>
        <w:rPr>
          <w:b w:val="1"/>
        </w:rPr>
        <w:t>four</w:t>
      </w:r>
      <w:r>
        <w:t xml:space="preserve"> methods used by the government to protect consumers</w:t>
        <w:tab/>
        <w:tab/>
        <w:tab/>
      </w:r>
    </w:p>
    <w:p>
      <w:r>
        <w:t xml:space="preserve">3. </w:t>
        <w:tab/>
        <w:t>Name and explain</w:t>
      </w:r>
      <w:r>
        <w:rPr>
          <w:b w:val="1"/>
        </w:rPr>
        <w:t xml:space="preserve"> four</w:t>
      </w:r>
      <w:r>
        <w:t xml:space="preserve"> ways in which the government gets involved in business </w:t>
      </w:r>
    </w:p>
    <w:p>
      <w:pPr>
        <w:ind w:left="360"/>
      </w:pPr>
      <w:r>
        <w:t xml:space="preserve">      activities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4. </w:t>
        <w:tab/>
        <w:t xml:space="preserve">Discuss </w:t>
      </w:r>
      <w:r>
        <w:rPr>
          <w:b w:val="1"/>
        </w:rPr>
        <w:t xml:space="preserve">five </w:t>
      </w:r>
      <w:r>
        <w:t xml:space="preserve">ways in which the Kenyan government can provide an enabling business </w:t>
      </w:r>
    </w:p>
    <w:p>
      <w:pPr>
        <w:spacing w:lineRule="auto" w:line="360"/>
        <w:ind w:firstLine="720"/>
      </w:pPr>
      <w:r>
        <w:t xml:space="preserve">environment to encourage the young upcoming entrepreneurs                </w:t>
        <w:tab/>
        <w:tab/>
        <w:tab/>
      </w:r>
    </w:p>
    <w:p>
      <w:pPr>
        <w:spacing w:lineRule="auto" w:line="360"/>
      </w:pPr>
      <w:r>
        <w:t>5.</w:t>
        <w:tab/>
        <w:t xml:space="preserve">Outline  </w:t>
      </w:r>
      <w:r>
        <w:rPr>
          <w:b w:val="1"/>
        </w:rPr>
        <w:t>five</w:t>
      </w:r>
      <w:r>
        <w:t xml:space="preserve">  ways  in  which  the  department  of external trade promotes a  </w:t>
      </w:r>
    </w:p>
    <w:p>
      <w:r>
        <w:t xml:space="preserve">       </w:t>
        <w:tab/>
        <w:t xml:space="preserve">country’s external trade                                                          </w:t>
      </w: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756B6049"/>
    <w:multiLevelType w:val="hybridMultilevel"/>
    <w:lvl w:ilvl="0" w:tplc="19BA1536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34410B7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B0F742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F58F7F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1E0C372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523B25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5205C0A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36B265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B68D93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2011-03-14T08:49:00Z</dcterms:created>
  <cp:lastModifiedBy>Teacher E-Solutions</cp:lastModifiedBy>
  <dcterms:modified xsi:type="dcterms:W3CDTF">2019-01-13T19:36:02Z</dcterms:modified>
  <cp:revision>4</cp:revision>
  <dc:title>10</dc:title>
</cp:coreProperties>
</file>