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Name……………………………………………………….       admin no.…….. class……</w:t>
      </w:r>
    </w:p>
    <w:p w:rsidR="00000000" w:rsidDel="00000000" w:rsidP="00000000" w:rsidRDefault="00000000" w:rsidRPr="00000000" w14:paraId="00000002">
      <w:pPr>
        <w:tabs>
          <w:tab w:val="left" w:pos="684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50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565/1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 STUDIES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 Hours</w:t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Write your name and admission No. in the spaces provided above.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2.</w:t>
        <w:tab/>
        <w:t xml:space="preserve">Answer all the questions in the spaces provided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14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 EXAMINER’S USE ONLY</w:t>
      </w:r>
    </w:p>
    <w:tbl>
      <w:tblPr>
        <w:tblStyle w:val="Table1"/>
        <w:tblW w:w="1039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7"/>
        <w:gridCol w:w="768"/>
        <w:gridCol w:w="768"/>
        <w:gridCol w:w="770"/>
        <w:gridCol w:w="770"/>
        <w:gridCol w:w="770"/>
        <w:gridCol w:w="770"/>
        <w:gridCol w:w="770"/>
        <w:gridCol w:w="770"/>
        <w:gridCol w:w="770"/>
        <w:gridCol w:w="778"/>
        <w:gridCol w:w="778"/>
        <w:gridCol w:w="778"/>
        <w:tblGridChange w:id="0">
          <w:tblGrid>
            <w:gridCol w:w="1137"/>
            <w:gridCol w:w="768"/>
            <w:gridCol w:w="768"/>
            <w:gridCol w:w="770"/>
            <w:gridCol w:w="770"/>
            <w:gridCol w:w="770"/>
            <w:gridCol w:w="770"/>
            <w:gridCol w:w="770"/>
            <w:gridCol w:w="770"/>
            <w:gridCol w:w="770"/>
            <w:gridCol w:w="778"/>
            <w:gridCol w:w="778"/>
            <w:gridCol w:w="778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ind w:left="14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8"/>
        <w:gridCol w:w="456"/>
        <w:gridCol w:w="494"/>
        <w:gridCol w:w="540"/>
        <w:gridCol w:w="72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tblGridChange w:id="0">
          <w:tblGrid>
            <w:gridCol w:w="1138"/>
            <w:gridCol w:w="456"/>
            <w:gridCol w:w="494"/>
            <w:gridCol w:w="540"/>
            <w:gridCol w:w="720"/>
            <w:gridCol w:w="540"/>
            <w:gridCol w:w="540"/>
            <w:gridCol w:w="72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Marks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939800" cy="482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55140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939800" cy="482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0" w:line="360" w:lineRule="auto"/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MARKS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challenges associated with the satisfaction of human wants.</w:t>
        <w:tab/>
        <w:tab/>
        <w:t xml:space="preserve">(4mks)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ways in which the government may influence the price of a commodity.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are some factors that influence the operation of a business. Indicate with a tick in the appropriate column the business environment associated with each of the factors.    4 mks</w:t>
      </w:r>
    </w:p>
    <w:tbl>
      <w:tblPr>
        <w:tblStyle w:val="Table3"/>
        <w:tblW w:w="10169.999999999998" w:type="dxa"/>
        <w:jc w:val="left"/>
        <w:tblInd w:w="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8"/>
        <w:gridCol w:w="1678"/>
        <w:gridCol w:w="1634"/>
        <w:tblGridChange w:id="0">
          <w:tblGrid>
            <w:gridCol w:w="6858"/>
            <w:gridCol w:w="1678"/>
            <w:gridCol w:w="1634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environment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External environment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taste and preference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Price levels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Personnel and knowledge and skills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Foreign exchange rate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balances below relates to Eureka Traders for the year ended 31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 2010.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0" w:right="0" w:firstLine="54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Shs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2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                                                            ?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2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year Bank loan                                            230,020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2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Creditors                                                           95,200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2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Fixed assets                     480,000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2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assets                 145,220</w:t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Determine the following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i.) Working capital.</w:t>
        <w:tab/>
        <w:tab/>
        <w:tab/>
        <w:t xml:space="preserve">(2mks)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ii.)Capital employed.</w:t>
        <w:tab/>
        <w:tab/>
        <w:tab/>
        <w:t xml:space="preserve">(2mks)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each of the following indicate in the spaces provided the account to be debited, the account to be credited and relevant ledger in which account would be maintained. </w:t>
        <w:tab/>
        <w:tab/>
        <w:tab/>
        <w:t xml:space="preserve">4 marks</w:t>
      </w:r>
    </w:p>
    <w:tbl>
      <w:tblPr>
        <w:tblStyle w:val="Table4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8"/>
        <w:gridCol w:w="1170"/>
        <w:gridCol w:w="900"/>
        <w:gridCol w:w="990"/>
        <w:gridCol w:w="900"/>
        <w:tblGridChange w:id="0">
          <w:tblGrid>
            <w:gridCol w:w="5688"/>
            <w:gridCol w:w="1170"/>
            <w:gridCol w:w="900"/>
            <w:gridCol w:w="990"/>
            <w:gridCol w:w="900"/>
          </w:tblGrid>
        </w:tblGridChange>
      </w:tblGrid>
      <w:t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A/C Dr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ledger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A/C cr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ledger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Mrkoech a proprietor converted a private car into a business asset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Withdrew cash from the business to pay for sons school fees.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Sold delivery van on credit to Fanfan motors</w:t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bought furniture and paid by cheque</w:t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measures that the government would undertake to provide investors with an enabling business environment. </w:t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circumstances under which vertical downwards communication would be appropriate in an organization.</w:t>
        <w:tab/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drawbacks that accrue to a society that practice subsistence production</w:t>
        <w:tab/>
        <w:tab/>
        <w:tab/>
        <w:tab/>
        <w:tab/>
        <w:tab/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merits of using indirect taxes to raise government revenue. </w:t>
        <w:tab/>
        <w:t xml:space="preserve">(4mks)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components of a business plan. </w:t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E">
      <w:pPr>
        <w:spacing w:after="0" w:line="360" w:lineRule="auto"/>
        <w:ind w:left="27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demerits of using pipeline  to transport petroleum products.</w:t>
        <w:tab/>
        <w:t xml:space="preserve">(4mks)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circumstances which may make personal selling appropriate as a way of product Promotion. </w:t>
        <w:tab/>
        <w:tab/>
        <w:tab/>
        <w:tab/>
        <w:tab/>
        <w:tab/>
        <w:tab/>
        <w:tab/>
        <w:tab/>
        <w:t xml:space="preserve">(4mks)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Raymond  traders had the following balances as at 6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2012.</w:t>
        <w:tab/>
        <w:t xml:space="preserve">  4 marks</w:t>
      </w:r>
    </w:p>
    <w:p w:rsidR="00000000" w:rsidDel="00000000" w:rsidP="00000000" w:rsidRDefault="00000000" w:rsidRPr="00000000" w14:paraId="000000CB">
      <w:pPr>
        <w:spacing w:after="0" w:line="360" w:lineRule="auto"/>
        <w:ind w:left="720" w:firstLine="18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 xml:space="preserve">           Land &amp; building                           </w:t>
        <w:tab/>
        <w:t xml:space="preserve">150,000</w:t>
      </w:r>
    </w:p>
    <w:p w:rsidR="00000000" w:rsidDel="00000000" w:rsidP="00000000" w:rsidRDefault="00000000" w:rsidRPr="00000000" w14:paraId="000000CC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Cash in hand                                    </w:t>
        <w:tab/>
        <w:t xml:space="preserve">25,500</w:t>
      </w:r>
    </w:p>
    <w:p w:rsidR="00000000" w:rsidDel="00000000" w:rsidP="00000000" w:rsidRDefault="00000000" w:rsidRPr="00000000" w14:paraId="000000CD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Creditors                                          </w:t>
        <w:tab/>
        <w:t xml:space="preserve">15,000</w:t>
      </w:r>
    </w:p>
    <w:p w:rsidR="00000000" w:rsidDel="00000000" w:rsidP="00000000" w:rsidRDefault="00000000" w:rsidRPr="00000000" w14:paraId="000000CE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Bank overdraft                                 </w:t>
        <w:tab/>
        <w:t xml:space="preserve">30,000</w:t>
      </w:r>
    </w:p>
    <w:p w:rsidR="00000000" w:rsidDel="00000000" w:rsidP="00000000" w:rsidRDefault="00000000" w:rsidRPr="00000000" w14:paraId="000000CF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Purchases                                         </w:t>
        <w:tab/>
        <w:t xml:space="preserve">18,000</w:t>
      </w:r>
    </w:p>
    <w:p w:rsidR="00000000" w:rsidDel="00000000" w:rsidP="00000000" w:rsidRDefault="00000000" w:rsidRPr="00000000" w14:paraId="000000D0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Sales                                                 </w:t>
        <w:tab/>
        <w:t xml:space="preserve">30,000</w:t>
      </w:r>
    </w:p>
    <w:p w:rsidR="00000000" w:rsidDel="00000000" w:rsidP="00000000" w:rsidRDefault="00000000" w:rsidRPr="00000000" w14:paraId="000000D1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Returns inwards                                  </w:t>
        <w:tab/>
        <w:t xml:space="preserve">5,000</w:t>
      </w:r>
    </w:p>
    <w:p w:rsidR="00000000" w:rsidDel="00000000" w:rsidP="00000000" w:rsidRDefault="00000000" w:rsidRPr="00000000" w14:paraId="000000D2">
      <w:pPr>
        <w:spacing w:after="0" w:line="360" w:lineRule="auto"/>
        <w:ind w:left="1440" w:firstLine="72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Required;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trial balance as at 6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2012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monetary methods that the government can use to reduce inflation.</w:t>
        <w:tab/>
        <w:t xml:space="preserve"> (4mks)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office machines used to perform the following functions. </w:t>
        <w:tab/>
        <w:tab/>
        <w:t xml:space="preserve">(4mks)</w:t>
      </w:r>
    </w:p>
    <w:tbl>
      <w:tblPr>
        <w:tblStyle w:val="Table5"/>
        <w:tblW w:w="97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6"/>
        <w:gridCol w:w="4050"/>
        <w:tblGridChange w:id="0">
          <w:tblGrid>
            <w:gridCol w:w="5706"/>
            <w:gridCol w:w="4050"/>
          </w:tblGrid>
        </w:tblGridChange>
      </w:tblGrid>
      <w:t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Century Schoolbook" w:cs="Century Schoolbook" w:eastAsia="Century Schoolbook" w:hAnsi="Century Schoolboo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Function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Machine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fold documents, place them in the envelope and seal. 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Used to transmit printed messages such as Letters ,maps diagrams and photographs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Reproducing documents from a master copy(stencil)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Printing postage impressions on the envelopes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left"/>
              <w:rPr>
                <w:rFonts w:ascii="Century Schoolbook" w:cs="Century Schoolbook" w:eastAsia="Century Schoolbook" w:hAnsi="Century Schoolboo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36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disadvantages of producer co-operative societies. </w:t>
        <w:tab/>
        <w:tab/>
        <w:tab/>
        <w:t xml:space="preserve">(4mks)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objectives of export processing zones in Kenya. </w:t>
        <w:tab/>
        <w:tab/>
        <w:tab/>
        <w:t xml:space="preserve">(4mks)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circumstances under which firm may be located near a source of raw material</w:t>
        <w:tab/>
        <w:tab/>
        <w:tab/>
        <w:tab/>
        <w:tab/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benefits of a bonded warehouse to the government.</w:t>
        <w:tab/>
        <w:tab/>
        <w:t xml:space="preserve">(4mks)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features of a departmental store.        </w:t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which are necessary for a successful development plan. </w:t>
        <w:tab/>
        <w:tab/>
        <w:tab/>
        <w:tab/>
        <w:tab/>
        <w:tab/>
        <w:tab/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purposes of a three column cash book.  </w:t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72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features of general insurance.</w:t>
        <w:tab/>
        <w:tab/>
        <w:tab/>
        <w:tab/>
        <w:tab/>
        <w:tab/>
        <w:t xml:space="preserve">(4mks)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20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2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  . The following is the population size of a certain country in the last three years</w:t>
      </w:r>
    </w:p>
    <w:tbl>
      <w:tblPr>
        <w:tblStyle w:val="Table6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c>
          <w:tcPr/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Population in (000)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34000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36000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40000</w:t>
            </w:r>
          </w:p>
        </w:tc>
      </w:tr>
    </w:tbl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economic growth rate was negative highlight </w:t>
      </w:r>
      <w:r w:rsidDel="00000000" w:rsidR="00000000" w:rsidRPr="00000000">
        <w:rPr>
          <w:b w:val="1"/>
          <w:sz w:val="24"/>
          <w:szCs w:val="24"/>
          <w:rtl w:val="0"/>
        </w:rPr>
        <w:t xml:space="preserve">four</w:t>
      </w:r>
      <w:r w:rsidDel="00000000" w:rsidR="00000000" w:rsidRPr="00000000">
        <w:rPr>
          <w:sz w:val="24"/>
          <w:szCs w:val="24"/>
          <w:rtl w:val="0"/>
        </w:rPr>
        <w:t xml:space="preserve"> effect of such a population trend.        4mks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24. Name the source document and the day book to which each of the following description relates</w:t>
        <w:tab/>
        <w:t xml:space="preserve">4 marks</w:t>
      </w:r>
      <w:r w:rsidDel="00000000" w:rsidR="00000000" w:rsidRPr="00000000">
        <w:rPr>
          <w:rtl w:val="0"/>
        </w:rPr>
      </w:r>
    </w:p>
    <w:tbl>
      <w:tblPr>
        <w:tblStyle w:val="Table7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8"/>
        <w:gridCol w:w="1980"/>
        <w:gridCol w:w="1782"/>
        <w:tblGridChange w:id="0">
          <w:tblGrid>
            <w:gridCol w:w="6678"/>
            <w:gridCol w:w="1980"/>
            <w:gridCol w:w="1782"/>
          </w:tblGrid>
        </w:tblGridChange>
      </w:tblGrid>
      <w:tr>
        <w:tc>
          <w:tcPr/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SOURCE DOCUMENT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DAY BOOK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a. issued by the seller to buyer for cash paid for goods.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b. issued by the seller to a credit buyer to demand for payment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c. used to correct an overcharge for goods returned to the business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d. Filled when either cash or cheques are deposited in the bank account.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 In the table below indicate with a tick which of the following is an injection or withdrawal from circular flow of income. 4mks</w:t>
      </w:r>
    </w:p>
    <w:tbl>
      <w:tblPr>
        <w:tblStyle w:val="Table8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7"/>
        <w:gridCol w:w="1257"/>
        <w:gridCol w:w="1316"/>
        <w:tblGridChange w:id="0">
          <w:tblGrid>
            <w:gridCol w:w="7867"/>
            <w:gridCol w:w="1257"/>
            <w:gridCol w:w="1316"/>
          </w:tblGrid>
        </w:tblGridChange>
      </w:tblGrid>
      <w:tr>
        <w:tc>
          <w:tcPr/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injection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withdrawal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Construction of standard gauge railway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Bought from China 47 X-ray machine for each county medical hospital.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Made it a legal requirement for employee to pay 5% of their employee salary to a housing scheme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Decision made to sell 25% of the oil deposit in Turkana to China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40" w:w="12240"/>
      <w:pgMar w:bottom="1008" w:top="1008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</w:t>
      <w:tab/>
      <w:t xml:space="preserve">  565/1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</w:t>
      <w:tab/>
      <w:t xml:space="preserve">  565/1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6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