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GATUNDU SOUTH JOINT EXAM                                                        </w:t>
      </w: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Kenya Certificate of Secondary Education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6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9">
      <w:pPr>
        <w:jc w:val="center"/>
        <w:rPr>
          <w:rFonts w:ascii="Abril Fatface" w:cs="Abril Fatface" w:eastAsia="Abril Fatface" w:hAnsi="Abril Fatface"/>
          <w:b w:val="1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sz w:val="32"/>
          <w:szCs w:val="32"/>
          <w:rtl w:val="0"/>
        </w:rPr>
        <w:t xml:space="preserve">CHEMISTRY PAPER 1                                                                            </w:t>
      </w:r>
    </w:p>
    <w:p w:rsidR="00000000" w:rsidDel="00000000" w:rsidP="00000000" w:rsidRDefault="00000000" w:rsidRPr="00000000" w14:paraId="0000000A">
      <w:pPr>
        <w:jc w:val="center"/>
        <w:rPr>
          <w:rFonts w:ascii="Abril Fatface" w:cs="Abril Fatface" w:eastAsia="Abril Fatface" w:hAnsi="Abril Fatface"/>
          <w:sz w:val="32"/>
          <w:szCs w:val="32"/>
        </w:rPr>
      </w:pPr>
      <w:r w:rsidDel="00000000" w:rsidR="00000000" w:rsidRPr="00000000">
        <w:rPr>
          <w:rFonts w:ascii="Abril Fatface" w:cs="Abril Fatface" w:eastAsia="Abril Fatface" w:hAnsi="Abril Fatface"/>
          <w:sz w:val="32"/>
          <w:szCs w:val="32"/>
          <w:rtl w:val="0"/>
        </w:rPr>
        <w:t xml:space="preserve">JULY/AUGUST 2019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Fonts w:ascii="Abril Fatface" w:cs="Abril Fatface" w:eastAsia="Abril Fatface" w:hAnsi="Abril Fatface"/>
          <w:sz w:val="52"/>
          <w:szCs w:val="52"/>
          <w:highlight w:val="lightGray"/>
          <w:rtl w:val="0"/>
        </w:rPr>
        <w:t xml:space="preserve">MARKING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bril Fatface" w:cs="Abril Fatface" w:eastAsia="Abril Fatface" w:hAnsi="Abril Fatfac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P – Hexane 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W – Water 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separate samples of CUO and charcoal in test tubes, dilute mineral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acid is added with shaking CUO dissolves to form blue solution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2mk)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charcoal does not dissolve in dilute mineral acids (1mk)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Range of boiling points / no sharp boiling points </w:t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Carry out fractional distillation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a fuel   </w:t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As a reducing agent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Anhydrous calcium chloride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Drying agent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(g) + 0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(g) _______________2H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(g)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Because aluminium has more delocalized electrons (1mk) than magnesium.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It does not corrode----------------------------------------------------------------------(1mk)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Chlorine bleaches by oxidation while sulphur (iv) oxide bleaches by reduction. </w:t>
        <w:tab/>
        <w:t xml:space="preserve">(1mk)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Bleaching by Chlorine is permanent, bleaching by sul;phur (iv) oxide is not permanent.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Excess carbon (iv) oxide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hydrochloric acid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Mg(HCO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MgCO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+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63500</wp:posOffset>
                </wp:positionV>
                <wp:extent cx="638175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6913" y="378000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63500</wp:posOffset>
                </wp:positionV>
                <wp:extent cx="638175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Mg(HC0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MgO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+ 2CO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628650" cy="254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31675" y="378000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628650" cy="254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iii) Add sodium carbonate/any soluble carbonate (named) solution; (1mk)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Filter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Dry the residue between two filter papers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   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does not form scum/insoluble salt with calcium ions. </w:t>
        <w:tab/>
        <w:tab/>
        <w:tab/>
        <w:tab/>
        <w:t xml:space="preserve">(1mk)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   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The rate of diffusion of a gas is inversely proportional to the square root of its density under the same conditions of temperature and pressure.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=       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100 =       32             </w:t>
        <w:tab/>
        <w:tab/>
        <w:tab/>
        <w:tab/>
        <w:tab/>
        <w:t xml:space="preserve">(1mk)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700" cy="3714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12700" cy="37147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47625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7875" y="378000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476250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177800</wp:posOffset>
                </wp:positionV>
                <wp:extent cx="2857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3125" y="378000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177800</wp:posOffset>
                </wp:positionV>
                <wp:extent cx="28575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390525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0738" y="378000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390525" cy="127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12700" cy="3714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4263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0</wp:posOffset>
                </wp:positionV>
                <wp:extent cx="12700" cy="37147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177800</wp:posOffset>
                </wp:positionV>
                <wp:extent cx="29527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177800</wp:posOffset>
                </wp:positionV>
                <wp:extent cx="295275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177800</wp:posOffset>
                </wp:positionV>
                <wp:extent cx="2571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7413" y="378000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177800</wp:posOffset>
                </wp:positionV>
                <wp:extent cx="2571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64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85725" cy="1905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900" y="3689513"/>
                          <a:ext cx="7620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85725" cy="1905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3812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6938" y="378000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238125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85725" cy="190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07900" y="3689513"/>
                          <a:ext cx="76200" cy="1809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85725" cy="1905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240cm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=  100   64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809625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775238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809625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3238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4075" y="378000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32385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</wp:posOffset>
                </wp:positionV>
                <wp:extent cx="12700" cy="1524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70380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</wp:posOffset>
                </wp:positionV>
                <wp:extent cx="12700" cy="152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63500</wp:posOffset>
                </wp:positionV>
                <wp:extent cx="76200" cy="1047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12663" y="3732375"/>
                          <a:ext cx="66675" cy="952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63500</wp:posOffset>
                </wp:positionV>
                <wp:extent cx="76200" cy="10477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20"/>
        </w:tabs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32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</wp:posOffset>
                </wp:positionV>
                <wp:extent cx="247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22175" y="378000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</wp:posOffset>
                </wp:positionV>
                <wp:extent cx="24765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</wp:posOffset>
                </wp:positionV>
                <wp:extent cx="12700" cy="1524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380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</wp:posOffset>
                </wp:positionV>
                <wp:extent cx="12700" cy="1524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66675" cy="762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17425" y="3746663"/>
                          <a:ext cx="57150" cy="666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66675" cy="762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= 141.42 sec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300cm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141.42 x 300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240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866775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12613" y="3775238"/>
                          <a:ext cx="8667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866775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= 176.78 sec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i) Fe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20.2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11.5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23.0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45.3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0.36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0.36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0.36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0.36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1.44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0.36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2.52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0.36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1               1                4               7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Empirical formula: FeSO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.7H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6.95g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6.95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= 0.025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6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0.05 moles in 250cm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0.025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= 0.1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Cracking/catalytic decomposition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– Increasing volume of hydrocarbons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Producing Hydrogen in industries/source of Alkene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Lowering the Octane-rating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– Acidified potassium Manganate (vii)   </w:t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Bromine water.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a)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reject beta particle </w:t>
        <w:tab/>
        <w:tab/>
        <w:tab/>
        <w:tab/>
        <w:tab/>
        <w:tab/>
        <w:tab/>
        <w:t xml:space="preserve">(1mk)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b)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 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mk)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 = 5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mk)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One half-life =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150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30days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X – Rhombic  </w:t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Y – Monoclinic  </w:t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-Mg has a higher affinity for combined oxygen than S.  </w:t>
        <w:tab/>
        <w:tab/>
        <w:tab/>
        <w:tab/>
        <w:t xml:space="preserve">(1mk)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- Mg produces a lot of heat which decomposes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into S and oxygen. Oxygen gas support combustion.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100cm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2M potassium hydroxide or 200cm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1M potassium hydroxide to the acid.   </w:t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Heat the solution until it is saturated (1mk), cool to obtain crystals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mk). Dry crystals between filter papers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255g of solution cooled, give 124g crystals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50g of solution cooled to give       ?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50 x 124   =   24.314g   </w:t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255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H    H</w:t>
        <w:tab/>
        <w:tab/>
        <w:tab/>
        <w:t xml:space="preserve">         H   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C = C + H – H              H – C – C – H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76200</wp:posOffset>
                </wp:positionV>
                <wp:extent cx="390525" cy="254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0738" y="378000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76200</wp:posOffset>
                </wp:positionV>
                <wp:extent cx="390525" cy="254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177800</wp:posOffset>
                </wp:positionV>
                <wp:extent cx="12700" cy="20002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12700" cy="200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165100</wp:posOffset>
                </wp:positionV>
                <wp:extent cx="2847975" cy="14954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926775" y="3037050"/>
                          <a:ext cx="28384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Bond 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6C – H             6 X 410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  2460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  - C	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       345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		      2805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165100</wp:posOffset>
                </wp:positionV>
                <wp:extent cx="2847975" cy="14954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797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H    H              </w:t>
        <w:tab/>
        <w:tab/>
        <w:t xml:space="preserve">         H   H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Bond breaking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 – H, 4 X 410 = 1640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= C, 1 X 610 = 610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– H, 1 X 436 = 436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152400</wp:posOffset>
                </wp:positionV>
                <wp:extent cx="4191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6450" y="378000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152400</wp:posOffset>
                </wp:positionV>
                <wp:extent cx="4191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2686   (1mk)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4667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2638" y="378000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466725" cy="127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H = 2686 – 2805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79375" cy="1365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312663" y="3718088"/>
                          <a:ext cx="66675" cy="123825"/>
                        </a:xfrm>
                        <a:prstGeom prst="triangle">
                          <a:avLst>
                            <a:gd fmla="val 50000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79375" cy="13652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= -119 Kj/Mol      (1mk)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will increase  (1mk)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Decrease (1mk)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200 x 58 x 60 C ________________________64.8g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9500C __________________________27g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27 x 200 x 58 x 60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165100</wp:posOffset>
                </wp:positionV>
                <wp:extent cx="120015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5925" y="378000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165100</wp:posOffset>
                </wp:positionV>
                <wp:extent cx="1200150" cy="127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64.8 x 96500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266700" cy="2190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17413" y="3675225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266700" cy="21907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40H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_______________________2H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 (l)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(g)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+ 4e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2mk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4 x 96500 ____________________22.4dm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200 x 58 x 60 x 22.4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165100</wp:posOffset>
                </wp:positionV>
                <wp:extent cx="1419225" cy="38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41150" y="3765713"/>
                          <a:ext cx="1409700" cy="28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165100</wp:posOffset>
                </wp:positionV>
                <wp:extent cx="1419225" cy="381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4 x 96500 C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=40.39dm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Pb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 xml:space="preserve">(1mk)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76200</wp:posOffset>
                </wp:positionV>
                <wp:extent cx="1190625" cy="254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0688" y="3775238"/>
                          <a:ext cx="119062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76200</wp:posOffset>
                </wp:positionV>
                <wp:extent cx="1190625" cy="254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0.13 – (-0.76)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= +0.53V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Chlorofluorocarbons// Chlorofluorohydrocarbons// Organic compounds that contains Chlorine and Fluorine  </w:t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– Freons 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Aerosols/ sprays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Causes depletion of the ozone 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Nitrogen 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3CUO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 (g)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3CU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(s)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+    3H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(l)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+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(g)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76200</wp:posOffset>
                </wp:positionV>
                <wp:extent cx="876300" cy="254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7850" y="378000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76200</wp:posOffset>
                </wp:positionV>
                <wp:extent cx="876300" cy="254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– Colour change from black to brown       (1mk)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- Droplets of colourless liquid formed on the cooler parts of combustion tube.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Oxidation 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Propanol forms hydrogen bonds with water propane remains in molecular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form. </w:t>
        <w:tab/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Presence of unburnt gases in the almost colourless region of a Bunsen burner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flame. 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Non-luminous 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iii) – Very hot          </w:t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- Pale blue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- Short and steady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- Burns with a noise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- Doesn’t produce soot.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NaCl don’t undergo hydrolysis in water, AlCl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undergoes hydrolysis forming HCl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  <w:tab/>
        <w:tab/>
        <w:tab/>
        <w:tab/>
        <w:t xml:space="preserve">(2mks)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Aluminium Chloride exists as a dimer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it sublimes at 183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  <w:tab/>
        <w:t xml:space="preserve">(1mk)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X + 3(-2) = -2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X = +4            (1mk)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2.8.2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X + 3(-2) = 0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X = 6              (1mk)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2.8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mk)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Substance that shows a definite colour-in acid and another definite colour in bases.     </w:t>
        <w:tab/>
        <w:tab/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Universal indicator gives information on the strength of an acid or base, but acid base indicator only shows whether a substance is an acid or a base.    </w:t>
        <w:tab/>
        <w:tab/>
        <w:tab/>
        <w:t xml:space="preserve">(2mks)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i) To lower melting point of ice hence helps to defrost the roads. </w:t>
        <w:tab/>
        <w:tab/>
        <w:tab/>
        <w:t xml:space="preserve">(1mk)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ii) Salt accelerates the rate of rusts.   </w:t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NaOCl   </w:t>
        <w:tab/>
        <w:tab/>
        <w:tab/>
        <w:tab/>
        <w:tab/>
        <w:tab/>
        <w:tab/>
        <w:tab/>
        <w:tab/>
        <w:tab/>
        <w:t xml:space="preserve">(1mk)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NaOCl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Dye                    NaCl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[Dye + O]        </w:t>
        <w:tab/>
        <w:tab/>
        <w:tab/>
        <w:tab/>
        <w:t xml:space="preserve">(1mk)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571500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75238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571500" cy="254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coloured                                   white</w:t>
      </w:r>
    </w:p>
    <w:sectPr>
      <w:footerReference r:id="rId46" w:type="default"/>
      <w:pgSz w:h="15840" w:w="12240"/>
      <w:pgMar w:bottom="5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ril Fatface">
    <w:embedRegular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16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.png"/><Relationship Id="rId20" Type="http://schemas.openxmlformats.org/officeDocument/2006/relationships/image" Target="media/image13.png"/><Relationship Id="rId42" Type="http://schemas.openxmlformats.org/officeDocument/2006/relationships/image" Target="media/image7.png"/><Relationship Id="rId41" Type="http://schemas.openxmlformats.org/officeDocument/2006/relationships/image" Target="media/image17.png"/><Relationship Id="rId22" Type="http://schemas.openxmlformats.org/officeDocument/2006/relationships/image" Target="media/image6.png"/><Relationship Id="rId44" Type="http://schemas.openxmlformats.org/officeDocument/2006/relationships/image" Target="media/image22.png"/><Relationship Id="rId21" Type="http://schemas.openxmlformats.org/officeDocument/2006/relationships/image" Target="media/image25.png"/><Relationship Id="rId43" Type="http://schemas.openxmlformats.org/officeDocument/2006/relationships/image" Target="media/image37.png"/><Relationship Id="rId24" Type="http://schemas.openxmlformats.org/officeDocument/2006/relationships/image" Target="media/image21.png"/><Relationship Id="rId46" Type="http://schemas.openxmlformats.org/officeDocument/2006/relationships/footer" Target="footer1.xml"/><Relationship Id="rId23" Type="http://schemas.openxmlformats.org/officeDocument/2006/relationships/image" Target="media/image40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28.png"/><Relationship Id="rId25" Type="http://schemas.openxmlformats.org/officeDocument/2006/relationships/image" Target="media/image23.png"/><Relationship Id="rId28" Type="http://schemas.openxmlformats.org/officeDocument/2006/relationships/image" Target="media/image27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29" Type="http://schemas.openxmlformats.org/officeDocument/2006/relationships/image" Target="media/image8.png"/><Relationship Id="rId7" Type="http://schemas.openxmlformats.org/officeDocument/2006/relationships/image" Target="media/image34.png"/><Relationship Id="rId8" Type="http://schemas.openxmlformats.org/officeDocument/2006/relationships/image" Target="media/image18.png"/><Relationship Id="rId31" Type="http://schemas.openxmlformats.org/officeDocument/2006/relationships/image" Target="media/image29.png"/><Relationship Id="rId30" Type="http://schemas.openxmlformats.org/officeDocument/2006/relationships/image" Target="media/image19.png"/><Relationship Id="rId11" Type="http://schemas.openxmlformats.org/officeDocument/2006/relationships/image" Target="media/image30.png"/><Relationship Id="rId33" Type="http://schemas.openxmlformats.org/officeDocument/2006/relationships/image" Target="media/image12.png"/><Relationship Id="rId10" Type="http://schemas.openxmlformats.org/officeDocument/2006/relationships/image" Target="media/image11.png"/><Relationship Id="rId32" Type="http://schemas.openxmlformats.org/officeDocument/2006/relationships/image" Target="media/image35.png"/><Relationship Id="rId13" Type="http://schemas.openxmlformats.org/officeDocument/2006/relationships/image" Target="media/image15.png"/><Relationship Id="rId35" Type="http://schemas.openxmlformats.org/officeDocument/2006/relationships/image" Target="media/image3.png"/><Relationship Id="rId12" Type="http://schemas.openxmlformats.org/officeDocument/2006/relationships/image" Target="media/image36.png"/><Relationship Id="rId34" Type="http://schemas.openxmlformats.org/officeDocument/2006/relationships/image" Target="media/image31.png"/><Relationship Id="rId15" Type="http://schemas.openxmlformats.org/officeDocument/2006/relationships/image" Target="media/image38.png"/><Relationship Id="rId37" Type="http://schemas.openxmlformats.org/officeDocument/2006/relationships/image" Target="media/image2.png"/><Relationship Id="rId14" Type="http://schemas.openxmlformats.org/officeDocument/2006/relationships/image" Target="media/image1.png"/><Relationship Id="rId36" Type="http://schemas.openxmlformats.org/officeDocument/2006/relationships/image" Target="media/image14.png"/><Relationship Id="rId17" Type="http://schemas.openxmlformats.org/officeDocument/2006/relationships/image" Target="media/image5.png"/><Relationship Id="rId39" Type="http://schemas.openxmlformats.org/officeDocument/2006/relationships/image" Target="media/image32.png"/><Relationship Id="rId16" Type="http://schemas.openxmlformats.org/officeDocument/2006/relationships/image" Target="media/image16.png"/><Relationship Id="rId38" Type="http://schemas.openxmlformats.org/officeDocument/2006/relationships/image" Target="media/image26.png"/><Relationship Id="rId19" Type="http://schemas.openxmlformats.org/officeDocument/2006/relationships/image" Target="media/image9.png"/><Relationship Id="rId18" Type="http://schemas.openxmlformats.org/officeDocument/2006/relationships/image" Target="media/image3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AbrilFatfac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