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NAME ………………………………………………………INDEX NO …………………………….</w:t>
      </w:r>
    </w:p>
    <w:p w:rsidR="00000000" w:rsidDel="00000000" w:rsidP="00000000" w:rsidRDefault="00000000" w:rsidRPr="00000000" w14:paraId="00000002">
      <w:pPr>
        <w:tabs>
          <w:tab w:val="left" w:pos="77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Candidates signature …………………</w:t>
      </w:r>
    </w:p>
    <w:p w:rsidR="00000000" w:rsidDel="00000000" w:rsidP="00000000" w:rsidRDefault="00000000" w:rsidRPr="00000000" w14:paraId="00000003">
      <w:pPr>
        <w:tabs>
          <w:tab w:val="left" w:pos="77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Date ………………………………………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233/2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CHEMISTRY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2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(THEORY)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JULY/AUGUST 2019</w:t>
      </w:r>
    </w:p>
    <w:p w:rsidR="00000000" w:rsidDel="00000000" w:rsidP="00000000" w:rsidRDefault="00000000" w:rsidRPr="00000000" w14:paraId="00000009">
      <w:pPr>
        <w:rPr>
          <w:rFonts w:ascii="Abril Fatface" w:cs="Abril Fatface" w:eastAsia="Abril Fatface" w:hAnsi="Abril Fatface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 2 ¼ HRS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orsiva" w:cs="Corsiva" w:eastAsia="Corsiva" w:hAnsi="Corsiva"/>
          <w:sz w:val="28"/>
          <w:szCs w:val="28"/>
        </w:rPr>
      </w:pPr>
      <w:r w:rsidDel="00000000" w:rsidR="00000000" w:rsidRPr="00000000">
        <w:rPr>
          <w:rFonts w:ascii="Abril Fatface" w:cs="Abril Fatface" w:eastAsia="Abril Fatface" w:hAnsi="Abril Fatface"/>
          <w:b w:val="1"/>
          <w:sz w:val="32"/>
          <w:szCs w:val="32"/>
          <w:rtl w:val="0"/>
        </w:rPr>
        <w:t xml:space="preserve">GATUNDU SOUTH JOINT EXAM                                                        </w:t>
      </w: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rtl w:val="0"/>
        </w:rPr>
        <w:t xml:space="preserve">Kenya Certificate of Secondary Education </w:t>
      </w:r>
      <w:r w:rsidDel="00000000" w:rsidR="00000000" w:rsidRPr="00000000">
        <w:rPr>
          <w:rFonts w:ascii="Corsiva" w:cs="Corsiva" w:eastAsia="Corsiva" w:hAnsi="Corsiva"/>
          <w:sz w:val="28"/>
          <w:szCs w:val="28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bril Fatface" w:cs="Abril Fatface" w:eastAsia="Abril Fatface" w:hAnsi="Abril Fatface"/>
          <w:b w:val="1"/>
          <w:sz w:val="32"/>
          <w:szCs w:val="32"/>
          <w:rtl w:val="0"/>
        </w:rPr>
        <w:t xml:space="preserve">CHEMISTRY PAPER 2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Instructions to candidates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ALL questions in the spaces provided in the question paper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Electronic calculators and mathematical tables may be used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working must be clearly shown where necessary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the questions in English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720"/>
        <w:jc w:val="center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For Examiner’s use only</w:t>
      </w:r>
    </w:p>
    <w:tbl>
      <w:tblPr>
        <w:tblStyle w:val="Table1"/>
        <w:tblW w:w="96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9"/>
        <w:gridCol w:w="3213"/>
        <w:gridCol w:w="3223"/>
        <w:tblGridChange w:id="0">
          <w:tblGrid>
            <w:gridCol w:w="3199"/>
            <w:gridCol w:w="3213"/>
            <w:gridCol w:w="3223"/>
          </w:tblGrid>
        </w:tblGridChange>
      </w:tblGrid>
      <w:tr>
        <w:trPr>
          <w:trHeight w:val="500" w:hRule="atLeast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MAXIMUM SCORE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CANDIDATES SCORE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SCORE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turn over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following diagram represents an incomplete setup of apparatus that can be used to prepare and collect dry sulphur (IV) oxide gas.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457200</wp:posOffset>
                </wp:positionV>
                <wp:extent cx="1152525" cy="35941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774500" y="3605058"/>
                          <a:ext cx="1143000" cy="349885"/>
                        </a:xfrm>
                        <a:custGeom>
                          <a:rect b="b" l="l" r="r" t="t"/>
                          <a:pathLst>
                            <a:path extrusionOk="0" h="349885" w="1143000">
                              <a:moveTo>
                                <a:pt x="0" y="0"/>
                              </a:moveTo>
                              <a:lnTo>
                                <a:pt x="0" y="349885"/>
                              </a:lnTo>
                              <a:lnTo>
                                <a:pt x="1143000" y="349885"/>
                              </a:lnTo>
                              <a:lnTo>
                                <a:pt x="11430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Liquid Y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457200</wp:posOffset>
                </wp:positionV>
                <wp:extent cx="1152525" cy="35941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359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ind w:left="50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1040764</wp:posOffset>
            </wp:positionH>
            <wp:positionV relativeFrom="paragraph">
              <wp:posOffset>88265</wp:posOffset>
            </wp:positionV>
            <wp:extent cx="1223010" cy="1828800"/>
            <wp:effectExtent b="0" l="0" r="0" t="0"/>
            <wp:wrapSquare wrapText="bothSides" distB="0" distT="0" distL="114300" distR="114300"/>
            <wp:docPr id="31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 b="0" l="12213" r="534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828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165100</wp:posOffset>
                </wp:positionV>
                <wp:extent cx="1152525" cy="33274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774500" y="3618393"/>
                          <a:ext cx="1143000" cy="323215"/>
                        </a:xfrm>
                        <a:custGeom>
                          <a:rect b="b" l="l" r="r" t="t"/>
                          <a:pathLst>
                            <a:path extrusionOk="0" h="323215" w="1143000">
                              <a:moveTo>
                                <a:pt x="0" y="0"/>
                              </a:moveTo>
                              <a:lnTo>
                                <a:pt x="0" y="323215"/>
                              </a:lnTo>
                              <a:lnTo>
                                <a:pt x="1143000" y="323215"/>
                              </a:lnTo>
                              <a:lnTo>
                                <a:pt x="11430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Sodium Sulphite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165100</wp:posOffset>
                </wp:positionV>
                <wp:extent cx="1152525" cy="332740"/>
                <wp:effectExtent b="0" l="0" r="0" t="0"/>
                <wp:wrapNone/>
                <wp:docPr id="1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332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 the diagram to show how dry sulphur (IV) oxide gas may be collected (3mks)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Identify Liquid Y </w:t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3F">
      <w:pPr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an equation for the reaction which takes place in the round-bottomed flask </w:t>
        <w:tab/>
        <w:t xml:space="preserve">(2mk)</w:t>
      </w:r>
    </w:p>
    <w:p w:rsidR="00000000" w:rsidDel="00000000" w:rsidP="00000000" w:rsidRDefault="00000000" w:rsidRPr="00000000" w14:paraId="00000041">
      <w:pPr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 the precaution that should be taken during this experiment  </w:t>
        <w:tab/>
        <w:tab/>
        <w:tab/>
        <w:t xml:space="preserve">(1mk)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State and explain the observations made when a piece of burning magnesium is lowered into a gas jar full of sulphur (IV) oxide gas</w:t>
        <w:tab/>
        <w:tab/>
        <w:tab/>
        <w:tab/>
        <w:tab/>
        <w:tab/>
        <w:tab/>
        <w:tab/>
        <w:tab/>
        <w:tab/>
        <w:t xml:space="preserve">(2mks)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The following equation represents the reaction that occurs during the contact process.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(g) +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(g) ======= 2SO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(g)</w:t>
        <w:tab/>
        <w:tab/>
        <w:t xml:space="preserve">∆H = -197kJmol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-1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-12699</wp:posOffset>
                </wp:positionV>
                <wp:extent cx="77470" cy="9398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 rot="10800000">
                          <a:off x="5319965" y="3745710"/>
                          <a:ext cx="52070" cy="68580"/>
                        </a:xfrm>
                        <a:custGeom>
                          <a:rect b="b" l="l" r="r" t="t"/>
                          <a:pathLst>
                            <a:path extrusionOk="0" h="68580" w="52070">
                              <a:moveTo>
                                <a:pt x="0" y="0"/>
                              </a:moveTo>
                              <a:lnTo>
                                <a:pt x="52070" y="685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-12699</wp:posOffset>
                </wp:positionV>
                <wp:extent cx="77470" cy="93980"/>
                <wp:effectExtent b="0" l="0" r="0" t="0"/>
                <wp:wrapNone/>
                <wp:docPr id="23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70" cy="93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88900</wp:posOffset>
                </wp:positionV>
                <wp:extent cx="76835" cy="1206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320283" y="3732375"/>
                          <a:ext cx="51435" cy="95250"/>
                        </a:xfrm>
                        <a:custGeom>
                          <a:rect b="b" l="l" r="r" t="t"/>
                          <a:pathLst>
                            <a:path extrusionOk="0" h="95250" w="51435">
                              <a:moveTo>
                                <a:pt x="0" y="0"/>
                              </a:moveTo>
                              <a:lnTo>
                                <a:pt x="51435" y="95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88900</wp:posOffset>
                </wp:positionV>
                <wp:extent cx="76835" cy="12065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35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Name the catalyst used in this reaction </w:t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State and explain the effect of increased pressure on the yield of sulphur (VI) oxide </w:t>
        <w:tab/>
        <w:tab/>
        <w:t xml:space="preserve">(2mks)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iii) The sulphur (VI) oxide is normally absorbed in concentrated sulphuric (VI) acid and not in water. Explain</w:t>
        <w:tab/>
        <w:tab/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(A) i) Write the equation for complete combustion of 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ethane                              (1mk)</w:t>
      </w:r>
    </w:p>
    <w:p w:rsidR="00000000" w:rsidDel="00000000" w:rsidP="00000000" w:rsidRDefault="00000000" w:rsidRPr="00000000" w14:paraId="00000054">
      <w:pPr>
        <w:tabs>
          <w:tab w:val="left" w:pos="720"/>
          <w:tab w:val="left" w:pos="14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720"/>
          <w:tab w:val="left" w:pos="14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ii) Give one use of ethanol                                                                                                                (1mk)</w:t>
      </w:r>
    </w:p>
    <w:p w:rsidR="00000000" w:rsidDel="00000000" w:rsidP="00000000" w:rsidRDefault="00000000" w:rsidRPr="00000000" w14:paraId="00000056">
      <w:pPr>
        <w:tabs>
          <w:tab w:val="left" w:pos="720"/>
          <w:tab w:val="left" w:pos="14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720"/>
          <w:tab w:val="left" w:pos="14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Use the flow chart below to answer the questions that follow.</w:t>
      </w:r>
    </w:p>
    <w:p w:rsidR="00000000" w:rsidDel="00000000" w:rsidP="00000000" w:rsidRDefault="00000000" w:rsidRPr="00000000" w14:paraId="00000058">
      <w:pPr>
        <w:tabs>
          <w:tab w:val="left" w:pos="720"/>
          <w:tab w:val="left" w:pos="1440"/>
        </w:tabs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802958" cy="5777203"/>
            <wp:effectExtent b="0" l="0" r="0" t="0"/>
            <wp:docPr id="33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2958" cy="57772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</w:t>
        <w:tab/>
        <w:t xml:space="preserve">Name the following</w:t>
      </w:r>
    </w:p>
    <w:p w:rsidR="00000000" w:rsidDel="00000000" w:rsidP="00000000" w:rsidRDefault="00000000" w:rsidRPr="00000000" w14:paraId="0000005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(i)</w:t>
        <w:tab/>
        <w:t xml:space="preserve">Gas S</w:t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5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(ii)</w:t>
        <w:tab/>
        <w:t xml:space="preserve">Gas p</w:t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5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(iii)</w:t>
        <w:tab/>
        <w:t xml:space="preserve">J</w:t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5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(b)</w:t>
        <w:tab/>
        <w:t xml:space="preserve">Name process in </w:t>
      </w:r>
    </w:p>
    <w:p w:rsidR="00000000" w:rsidDel="00000000" w:rsidP="00000000" w:rsidRDefault="00000000" w:rsidRPr="00000000" w14:paraId="0000006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(i)</w:t>
        <w:tab/>
        <w:t xml:space="preserve">Step I</w:t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6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(ii)</w:t>
        <w:tab/>
        <w:t xml:space="preserve">Step II</w:t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6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(iii)</w:t>
        <w:tab/>
        <w:t xml:space="preserve">Step III</w:t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6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(c)</w:t>
        <w:tab/>
        <w:t xml:space="preserve">Draw two structural Isomers of compound L.</w:t>
        <w:tab/>
        <w:tab/>
        <w:tab/>
        <w:tab/>
        <w:tab/>
        <w:t xml:space="preserve">(2mks)</w:t>
      </w:r>
    </w:p>
    <w:p w:rsidR="00000000" w:rsidDel="00000000" w:rsidP="00000000" w:rsidRDefault="00000000" w:rsidRPr="00000000" w14:paraId="0000006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(d)</w:t>
        <w:tab/>
        <w:t xml:space="preserve">Write a chemical equation for the complete combustion of Substance M.</w:t>
        <w:tab/>
        <w:tab/>
        <w:t xml:space="preserve">(1mk)</w:t>
      </w:r>
    </w:p>
    <w:p w:rsidR="00000000" w:rsidDel="00000000" w:rsidP="00000000" w:rsidRDefault="00000000" w:rsidRPr="00000000" w14:paraId="0000006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(e)</w:t>
        <w:tab/>
        <w:t xml:space="preserve">Name the reagent and condition in step III.</w:t>
      </w:r>
    </w:p>
    <w:p w:rsidR="00000000" w:rsidDel="00000000" w:rsidP="00000000" w:rsidRDefault="00000000" w:rsidRPr="00000000" w14:paraId="0000007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(i)</w:t>
        <w:tab/>
        <w:t xml:space="preserve">Reagent.</w:t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7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(ii)</w:t>
        <w:tab/>
        <w:t xml:space="preserve">Condition</w:t>
      </w:r>
    </w:p>
    <w:p w:rsidR="00000000" w:rsidDel="00000000" w:rsidP="00000000" w:rsidRDefault="00000000" w:rsidRPr="00000000" w14:paraId="00000077">
      <w:pPr>
        <w:spacing w:after="0"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(f)</w:t>
        <w:tab/>
        <w:t xml:space="preserve">Calculate the mass of salt R that would be formed by using 21.9 tonnes of N when it reacts with excess Sodium hydroxide. (C=12.0, H=1.0, Na=23.0, O=16.0)</w:t>
        <w:tab/>
        <w:tab/>
        <w:t xml:space="preserve">(2mks)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7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a) Study the following energy cycle diagram and then answer the questions that follow.</w:t>
      </w:r>
    </w:p>
    <w:p w:rsidR="00000000" w:rsidDel="00000000" w:rsidP="00000000" w:rsidRDefault="00000000" w:rsidRPr="00000000" w14:paraId="0000007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 (graphite) +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(g)            ∆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CO (g)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165100</wp:posOffset>
                </wp:positionV>
                <wp:extent cx="1056639" cy="381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824031" y="3780000"/>
                          <a:ext cx="1043939" cy="0"/>
                        </a:xfrm>
                        <a:custGeom>
                          <a:rect b="b" l="l" r="r" t="t"/>
                          <a:pathLst>
                            <a:path extrusionOk="0" h="1" w="1043939">
                              <a:moveTo>
                                <a:pt x="0" y="0"/>
                              </a:moveTo>
                              <a:lnTo>
                                <a:pt x="104393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165100</wp:posOffset>
                </wp:positionV>
                <wp:extent cx="1056639" cy="38100"/>
                <wp:effectExtent b="0" l="0" r="0" t="0"/>
                <wp:wrapNone/>
                <wp:docPr id="1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639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165100</wp:posOffset>
                </wp:positionV>
                <wp:extent cx="974725" cy="112966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871338" y="3227868"/>
                          <a:ext cx="949325" cy="1104265"/>
                        </a:xfrm>
                        <a:custGeom>
                          <a:rect b="b" l="l" r="r" t="t"/>
                          <a:pathLst>
                            <a:path extrusionOk="0" h="1104265" w="949325">
                              <a:moveTo>
                                <a:pt x="0" y="0"/>
                              </a:moveTo>
                              <a:lnTo>
                                <a:pt x="949325" y="11042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165100</wp:posOffset>
                </wp:positionV>
                <wp:extent cx="974725" cy="1129665"/>
                <wp:effectExtent b="0" l="0" r="0" t="0"/>
                <wp:wrapNone/>
                <wp:docPr id="1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4725" cy="1129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165100</wp:posOffset>
                </wp:positionV>
                <wp:extent cx="1112520" cy="112966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 flipH="1">
                          <a:off x="4802440" y="3227868"/>
                          <a:ext cx="1087120" cy="1104265"/>
                        </a:xfrm>
                        <a:custGeom>
                          <a:rect b="b" l="l" r="r" t="t"/>
                          <a:pathLst>
                            <a:path extrusionOk="0" h="1104265" w="1087120">
                              <a:moveTo>
                                <a:pt x="0" y="0"/>
                              </a:moveTo>
                              <a:lnTo>
                                <a:pt x="1087120" y="11042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165100</wp:posOffset>
                </wp:positionV>
                <wp:extent cx="1112520" cy="112966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520" cy="1129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ab/>
        <w:tab/>
        <w:tab/>
        <w:t xml:space="preserve">∆H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ab/>
        <w:tab/>
        <w:tab/>
        <w:t xml:space="preserve">     ∆H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</w:p>
    <w:p w:rsidR="00000000" w:rsidDel="00000000" w:rsidP="00000000" w:rsidRDefault="00000000" w:rsidRPr="00000000" w14:paraId="0000008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+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(g)</w:t>
        <w:tab/>
      </w:r>
    </w:p>
    <w:p w:rsidR="00000000" w:rsidDel="00000000" w:rsidP="00000000" w:rsidRDefault="00000000" w:rsidRPr="00000000" w14:paraId="0000008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spacing w:after="0" w:line="360" w:lineRule="auto"/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Name the enthalpy change represented by∆H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(1mk)</w:t>
      </w:r>
    </w:p>
    <w:p w:rsidR="00000000" w:rsidDel="00000000" w:rsidP="00000000" w:rsidRDefault="00000000" w:rsidRPr="00000000" w14:paraId="0000008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spacing w:after="0" w:line="360" w:lineRule="auto"/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Use the following information to calculate the value of ∆H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144g of graphite.</w:t>
      </w:r>
    </w:p>
    <w:p w:rsidR="00000000" w:rsidDel="00000000" w:rsidP="00000000" w:rsidRDefault="00000000" w:rsidRPr="00000000" w14:paraId="00000088">
      <w:pPr>
        <w:spacing w:after="0" w:line="36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∆H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- 110kjmol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-1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ab/>
        <w:tab/>
        <w:t xml:space="preserve">∆H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- 283kjmol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(2mks)</w:t>
      </w:r>
    </w:p>
    <w:p w:rsidR="00000000" w:rsidDel="00000000" w:rsidP="00000000" w:rsidRDefault="00000000" w:rsidRPr="00000000" w14:paraId="00000089">
      <w:pPr>
        <w:spacing w:after="0" w:line="36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36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36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C">
      <w:pPr>
        <w:numPr>
          <w:ilvl w:val="0"/>
          <w:numId w:val="7"/>
        </w:numPr>
        <w:spacing w:after="0" w:line="360" w:lineRule="auto"/>
        <w:ind w:left="40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following table gives molar enthalpies of combustion of some substances.  Study it and answer the questions that follow.</w:t>
      </w:r>
    </w:p>
    <w:p w:rsidR="00000000" w:rsidDel="00000000" w:rsidP="00000000" w:rsidRDefault="00000000" w:rsidRPr="00000000" w14:paraId="0000008D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(g) +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(g) </w:t>
        <w:tab/>
        <w:tab/>
        <w:tab/>
        <w:t xml:space="preserve">4CO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(g) + 5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O (l)</w:t>
        <w:tab/>
        <w:tab/>
        <w:t xml:space="preserve">∆H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- 2877kjmol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76200</wp:posOffset>
                </wp:positionV>
                <wp:extent cx="774700" cy="38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65000" y="3780000"/>
                          <a:ext cx="762000" cy="0"/>
                        </a:xfrm>
                        <a:custGeom>
                          <a:rect b="b" l="l" r="r" t="t"/>
                          <a:pathLst>
                            <a:path extrusionOk="0" h="1"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76200</wp:posOffset>
                </wp:positionV>
                <wp:extent cx="774700" cy="381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2</w:t>
      </w:r>
    </w:p>
    <w:p w:rsidR="00000000" w:rsidDel="00000000" w:rsidP="00000000" w:rsidRDefault="00000000" w:rsidRPr="00000000" w14:paraId="0000008F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(s) + 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(g) </w:t>
        <w:tab/>
        <w:tab/>
        <w:tab/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(g) </w:t>
        <w:tab/>
        <w:tab/>
        <w:tab/>
        <w:t xml:space="preserve">∆H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- 399kjmol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76200</wp:posOffset>
                </wp:positionV>
                <wp:extent cx="774700" cy="381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965000" y="3780000"/>
                          <a:ext cx="762000" cy="0"/>
                        </a:xfrm>
                        <a:custGeom>
                          <a:rect b="b" l="l" r="r" t="t"/>
                          <a:pathLst>
                            <a:path extrusionOk="0" h="1"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76200</wp:posOffset>
                </wp:positionV>
                <wp:extent cx="774700" cy="381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36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(g) +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(g) </w:t>
        <w:tab/>
        <w:tab/>
        <w:tab/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(l) </w:t>
        <w:tab/>
        <w:tab/>
        <w:tab/>
        <w:t xml:space="preserve">∆H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- 286kjmol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76200</wp:posOffset>
                </wp:positionV>
                <wp:extent cx="774700" cy="381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965000" y="3780000"/>
                          <a:ext cx="762000" cy="0"/>
                        </a:xfrm>
                        <a:custGeom>
                          <a:rect b="b" l="l" r="r" t="t"/>
                          <a:pathLst>
                            <a:path extrusionOk="0" h="1"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76200</wp:posOffset>
                </wp:positionV>
                <wp:extent cx="774700" cy="38100"/>
                <wp:effectExtent b="0" l="0" r="0" t="0"/>
                <wp:wrapNone/>
                <wp:docPr id="22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2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after="0" w:line="360" w:lineRule="auto"/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molar enthalpy of combustion of a substance? </w:t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9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(ii)Calculate the molar enthalpy of formation of butane (C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10)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using the information given above?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(3mks)</w:t>
      </w:r>
    </w:p>
    <w:p w:rsidR="00000000" w:rsidDel="00000000" w:rsidP="00000000" w:rsidRDefault="00000000" w:rsidRPr="00000000" w14:paraId="0000009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 ) The following results were obtained in an experiment to determine the heat of neutralization of  25 cm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2M sodium hydroxide using 25 cm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hydrochloric acid.</w:t>
      </w:r>
    </w:p>
    <w:p w:rsidR="00000000" w:rsidDel="00000000" w:rsidP="00000000" w:rsidRDefault="00000000" w:rsidRPr="00000000" w14:paraId="0000009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Initial temperature of acid</w:t>
        <w:tab/>
        <w:tab/>
        <w:t xml:space="preserve">=</w:t>
        <w:tab/>
        <w:t xml:space="preserve">25.0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9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Initial temperature of alkali</w:t>
        <w:tab/>
        <w:tab/>
        <w:t xml:space="preserve">=</w:t>
        <w:tab/>
        <w:t xml:space="preserve">26.0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9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 temperature of the mixture of acid + alkali =        38.5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9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Density of solution  </w:t>
        <w:tab/>
        <w:t xml:space="preserve">=</w:t>
        <w:tab/>
        <w:t xml:space="preserve">1gcm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-3</w:t>
      </w:r>
    </w:p>
    <w:p w:rsidR="00000000" w:rsidDel="00000000" w:rsidP="00000000" w:rsidRDefault="00000000" w:rsidRPr="00000000" w14:paraId="000000A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Specific heat capacity of solution </w:t>
        <w:tab/>
        <w:t xml:space="preserve">= </w:t>
        <w:tab/>
        <w:t xml:space="preserve">4.2 Jg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-1</w:t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spacing w:after="0" w:line="360" w:lineRule="auto"/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Define molar heat of neutralization</w:t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A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4"/>
        </w:numPr>
        <w:spacing w:after="0" w:line="360" w:lineRule="auto"/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an ionic equation for the neutralization reaction involving hydrochloric acid and sodium hydroxide solution. </w:t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A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spacing w:after="0" w:line="360" w:lineRule="auto"/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Calculate </w:t>
      </w:r>
    </w:p>
    <w:p w:rsidR="00000000" w:rsidDel="00000000" w:rsidP="00000000" w:rsidRDefault="00000000" w:rsidRPr="00000000" w14:paraId="000000A8">
      <w:pPr>
        <w:numPr>
          <w:ilvl w:val="0"/>
          <w:numId w:val="5"/>
        </w:numPr>
        <w:spacing w:after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enthalpy change during this experiment. (2mk)</w:t>
      </w:r>
    </w:p>
    <w:p w:rsidR="00000000" w:rsidDel="00000000" w:rsidP="00000000" w:rsidRDefault="00000000" w:rsidRPr="00000000" w14:paraId="000000A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5"/>
        </w:numPr>
        <w:spacing w:after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molar enthalpy of neutralization for this reaction. (2mks)</w:t>
      </w:r>
    </w:p>
    <w:p w:rsidR="00000000" w:rsidDel="00000000" w:rsidP="00000000" w:rsidRDefault="00000000" w:rsidRPr="00000000" w14:paraId="000000A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A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pos="72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a)</w:t>
        <w:tab/>
        <w:t xml:space="preserve">The following are standard electrode potentials for some electrodes. The letters do not                                                </w:t>
        <w:tab/>
        <w:tab/>
        <w:t xml:space="preserve"> represent the actual symbols of the elements.</w:t>
      </w:r>
    </w:p>
    <w:p w:rsidR="00000000" w:rsidDel="00000000" w:rsidP="00000000" w:rsidRDefault="00000000" w:rsidRPr="00000000" w14:paraId="000000B4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Element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drawing>
          <wp:inline distB="0" distT="0" distL="114300" distR="114300">
            <wp:extent cx="561975" cy="238125"/>
            <wp:effectExtent b="0" l="0" r="0" t="0"/>
            <wp:docPr id="32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 rot="10800000">
                          <a:off x="7289100" y="4145760"/>
                          <a:ext cx="114300" cy="114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9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5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(aq)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+ 2e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-2.92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6946200" y="387779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6946200" y="399209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 rot="10800000">
                          <a:off x="6946200" y="3992090"/>
                          <a:ext cx="114300" cy="114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6">
      <w:pPr>
        <w:tabs>
          <w:tab w:val="left" w:pos="72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 rot="10800000">
                          <a:off x="7403400" y="4006695"/>
                          <a:ext cx="114300" cy="114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7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(aq)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+ 2e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-2.28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7060500" y="390700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 rot="10800000">
                          <a:off x="7060500" y="3907000"/>
                          <a:ext cx="114300" cy="114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7060500" y="379270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8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8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10800000">
                          <a:off x="7403400" y="4035270"/>
                          <a:ext cx="114300" cy="114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9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(aq)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+ 2e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0.00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7060500" y="3935575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 rot="10800000">
                          <a:off x="7060500" y="3935575"/>
                          <a:ext cx="114300" cy="114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7060500" y="3821275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A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 rot="10800000">
                          <a:off x="7403400" y="4063845"/>
                          <a:ext cx="114300" cy="114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B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(aq)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+ 2e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+0.34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7060500" y="396415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4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 rot="10800000">
                          <a:off x="7060500" y="3964150"/>
                          <a:ext cx="114300" cy="114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6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060500" y="384985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C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7060500" y="4093055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7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 rot="10800000">
                          <a:off x="7403400" y="3978755"/>
                          <a:ext cx="114300" cy="114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D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(aq)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+ 2e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+2.87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7060500" y="3878425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 rot="10800000">
                          <a:off x="7060500" y="3878425"/>
                          <a:ext cx="114300" cy="114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0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E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(i)</w:t>
        <w:tab/>
        <w:t xml:space="preserve">Which is the weakest reducing agent? Explain.</w:t>
        <w:tab/>
        <w:tab/>
        <w:tab/>
        <w:tab/>
        <w:t xml:space="preserve">(1 mk)</w:t>
      </w:r>
    </w:p>
    <w:p w:rsidR="00000000" w:rsidDel="00000000" w:rsidP="00000000" w:rsidRDefault="00000000" w:rsidRPr="00000000" w14:paraId="000000BF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(ii)</w:t>
        <w:tab/>
        <w:t xml:space="preserve">Calculate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e.m.f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the cell obtained by combining the half cells of B and D.</w:t>
      </w:r>
    </w:p>
    <w:p w:rsidR="00000000" w:rsidDel="00000000" w:rsidP="00000000" w:rsidRDefault="00000000" w:rsidRPr="00000000" w14:paraId="000000C1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(2 mks)</w:t>
      </w:r>
    </w:p>
    <w:p w:rsidR="00000000" w:rsidDel="00000000" w:rsidP="00000000" w:rsidRDefault="00000000" w:rsidRPr="00000000" w14:paraId="000000C2">
      <w:pPr>
        <w:tabs>
          <w:tab w:val="left" w:pos="720"/>
        </w:tabs>
        <w:ind w:left="1440" w:hanging="14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pos="720"/>
        </w:tabs>
        <w:ind w:left="1440" w:hanging="14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pos="720"/>
        </w:tabs>
        <w:ind w:left="1440" w:hanging="14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(iii)</w:t>
        <w:tab/>
        <w:t xml:space="preserve">Write the cell representation for the electrochemical cell obtained in 2 b (ii) above. (1 mk)</w:t>
      </w:r>
    </w:p>
    <w:p w:rsidR="00000000" w:rsidDel="00000000" w:rsidP="00000000" w:rsidRDefault="00000000" w:rsidRPr="00000000" w14:paraId="000000C5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(iv)</w:t>
        <w:tab/>
        <w:t xml:space="preserve">Is it possible to store E nitrate in a container made of A. Give a reason for your answer.</w:t>
        <w:tab/>
        <w:tab/>
        <w:tab/>
        <w:tab/>
        <w:tab/>
        <w:tab/>
        <w:tab/>
        <w:tab/>
        <w:tab/>
        <w:tab/>
        <w:t xml:space="preserve">(2 mks)</w:t>
      </w:r>
    </w:p>
    <w:p w:rsidR="00000000" w:rsidDel="00000000" w:rsidP="00000000" w:rsidRDefault="00000000" w:rsidRPr="00000000" w14:paraId="000000C7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(b)</w:t>
        <w:tab/>
        <w:t xml:space="preserve">An element X forms a stable ion 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14.125g of element X was electrolyzed completely by passing a current of 1.34 A for 150 minutes. Calculate the Relative Atomic Mass (RAM) of X.</w:t>
        <w:tab/>
        <w:tab/>
        <w:tab/>
        <w:tab/>
        <w:tab/>
        <w:tab/>
        <w:tab/>
        <w:tab/>
        <w:tab/>
        <w:tab/>
        <w:t xml:space="preserve">(3mks)</w:t>
      </w:r>
    </w:p>
    <w:p w:rsidR="00000000" w:rsidDel="00000000" w:rsidP="00000000" w:rsidRDefault="00000000" w:rsidRPr="00000000" w14:paraId="000000CA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(c) In another experiment copper was purified using electrolysis. Draw a diagram to show how the  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process would be carried out. </w:t>
        <w:tab/>
        <w:tab/>
        <w:tab/>
        <w:tab/>
        <w:tab/>
        <w:tab/>
        <w:tab/>
        <w:tab/>
        <w:t xml:space="preserve">(3mks)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The following flow chart represents the process of extraction of copper metal from copper pyrites.               Study it and answer the questions that follow.</w:t>
      </w:r>
    </w:p>
    <w:p w:rsidR="00000000" w:rsidDel="00000000" w:rsidP="00000000" w:rsidRDefault="00000000" w:rsidRPr="00000000" w14:paraId="000000D7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4537091" cy="2934557"/>
            <wp:effectExtent b="0" l="0" r="0" t="0"/>
            <wp:docPr id="35" name="image19.jpg"/>
            <a:graphic>
              <a:graphicData uri="http://schemas.openxmlformats.org/drawingml/2006/picture">
                <pic:pic>
                  <pic:nvPicPr>
                    <pic:cNvPr id="0" name="image19.jp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7091" cy="29345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11"/>
        </w:numPr>
        <w:spacing w:after="0" w:line="360" w:lineRule="auto"/>
        <w:ind w:left="40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two substances produced in the furnace.</w:t>
        <w:tab/>
        <w:tab/>
        <w:tab/>
        <w:tab/>
        <w:tab/>
        <w:t xml:space="preserve"> </w:t>
        <w:tab/>
        <w:tab/>
        <w:t xml:space="preserve">(1mk)</w:t>
      </w:r>
    </w:p>
    <w:p w:rsidR="00000000" w:rsidDel="00000000" w:rsidP="00000000" w:rsidRDefault="00000000" w:rsidRPr="00000000" w14:paraId="000000D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11"/>
        </w:numPr>
        <w:spacing w:after="0" w:line="360" w:lineRule="auto"/>
        <w:ind w:left="40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Identify 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spacing w:after="0" w:line="360" w:lineRule="auto"/>
        <w:ind w:left="216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Gas Y</w:t>
        <w:tab/>
        <w:tab/>
        <w:tab/>
        <w:tab/>
        <w:tab/>
        <w:tab/>
        <w:tab/>
        <w:tab/>
        <w:tab/>
        <w:tab/>
        <w:t xml:space="preserve">(½mk)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spacing w:after="0" w:line="360" w:lineRule="auto"/>
        <w:ind w:left="216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Substances B</w:t>
        <w:tab/>
        <w:tab/>
        <w:tab/>
        <w:tab/>
        <w:tab/>
        <w:tab/>
        <w:tab/>
        <w:tab/>
        <w:tab/>
        <w:t xml:space="preserve">(½mk)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 ) Write an equation for the reaction that occurs in stage II. </w:t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E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(d)What is the role of silica in this extraction process? </w:t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E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(e) Name the process that takes place stage III.</w:t>
        <w:tab/>
        <w:tab/>
        <w:tab/>
        <w:tab/>
        <w:tab/>
        <w:tab/>
        <w:tab/>
        <w:t xml:space="preserve"> (1mk)</w:t>
      </w:r>
    </w:p>
    <w:p w:rsidR="00000000" w:rsidDel="00000000" w:rsidP="00000000" w:rsidRDefault="00000000" w:rsidRPr="00000000" w14:paraId="000000E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(f) (i) Explain how copper conducts electricity. </w:t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E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(ii)State the composition of bronze. </w:t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E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(g) Name the gas produced when copper metal reacts with 50% concentrated nitric (iv) acid. </w:t>
        <w:tab/>
        <w:t xml:space="preserve">(1mk)</w:t>
      </w:r>
    </w:p>
    <w:p w:rsidR="00000000" w:rsidDel="00000000" w:rsidP="00000000" w:rsidRDefault="00000000" w:rsidRPr="00000000" w14:paraId="000000E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(h) Give any two uses of copper.  </w:t>
        <w:tab/>
        <w:tab/>
        <w:tab/>
        <w:tab/>
        <w:tab/>
        <w:tab/>
        <w:tab/>
        <w:tab/>
        <w:tab/>
        <w:t xml:space="preserve">(2mks)</w:t>
      </w:r>
    </w:p>
    <w:p w:rsidR="00000000" w:rsidDel="00000000" w:rsidP="00000000" w:rsidRDefault="00000000" w:rsidRPr="00000000" w14:paraId="000000E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(i) Name one other copper ore.</w:t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  <w:tab/>
        <w:t xml:space="preserve">Study the table below and answer the questions that follow.</w:t>
      </w:r>
    </w:p>
    <w:tbl>
      <w:tblPr>
        <w:tblStyle w:val="Table2"/>
        <w:tblW w:w="894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6"/>
        <w:gridCol w:w="876"/>
        <w:gridCol w:w="876"/>
        <w:gridCol w:w="876"/>
        <w:gridCol w:w="876"/>
        <w:gridCol w:w="854"/>
        <w:gridCol w:w="756"/>
        <w:gridCol w:w="756"/>
        <w:tblGridChange w:id="0">
          <w:tblGrid>
            <w:gridCol w:w="3076"/>
            <w:gridCol w:w="876"/>
            <w:gridCol w:w="876"/>
            <w:gridCol w:w="876"/>
            <w:gridCol w:w="876"/>
            <w:gridCol w:w="854"/>
            <w:gridCol w:w="756"/>
            <w:gridCol w:w="756"/>
          </w:tblGrid>
        </w:tblGridChange>
      </w:tblGrid>
      <w:tr>
        <w:tc>
          <w:tcPr/>
          <w:p w:rsidR="00000000" w:rsidDel="00000000" w:rsidP="00000000" w:rsidRDefault="00000000" w:rsidRPr="00000000" w14:paraId="000000F5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Element</w:t>
            </w:r>
          </w:p>
        </w:tc>
        <w:tc>
          <w:tcPr/>
          <w:p w:rsidR="00000000" w:rsidDel="00000000" w:rsidP="00000000" w:rsidRDefault="00000000" w:rsidRPr="00000000" w14:paraId="000000F6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F8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F9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FA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FB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</w:tr>
      <w:tr>
        <w:tc>
          <w:tcPr/>
          <w:p w:rsidR="00000000" w:rsidDel="00000000" w:rsidP="00000000" w:rsidRDefault="00000000" w:rsidRPr="00000000" w14:paraId="000000FD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Atomic radius (nm)</w:t>
            </w:r>
          </w:p>
        </w:tc>
        <w:tc>
          <w:tcPr/>
          <w:p w:rsidR="00000000" w:rsidDel="00000000" w:rsidP="00000000" w:rsidRDefault="00000000" w:rsidRPr="00000000" w14:paraId="000000FE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0.156</w:t>
            </w:r>
          </w:p>
        </w:tc>
        <w:tc>
          <w:tcPr/>
          <w:p w:rsidR="00000000" w:rsidDel="00000000" w:rsidP="00000000" w:rsidRDefault="00000000" w:rsidRPr="00000000" w14:paraId="000000FF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0.136</w:t>
            </w:r>
          </w:p>
        </w:tc>
        <w:tc>
          <w:tcPr/>
          <w:p w:rsidR="00000000" w:rsidDel="00000000" w:rsidP="00000000" w:rsidRDefault="00000000" w:rsidRPr="00000000" w14:paraId="00000100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0.125</w:t>
            </w:r>
          </w:p>
        </w:tc>
        <w:tc>
          <w:tcPr/>
          <w:p w:rsidR="00000000" w:rsidDel="00000000" w:rsidP="00000000" w:rsidRDefault="00000000" w:rsidRPr="00000000" w14:paraId="00000101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0.110</w:t>
            </w:r>
          </w:p>
        </w:tc>
        <w:tc>
          <w:tcPr/>
          <w:p w:rsidR="00000000" w:rsidDel="00000000" w:rsidP="00000000" w:rsidRDefault="00000000" w:rsidRPr="00000000" w14:paraId="00000102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0.110</w:t>
            </w:r>
          </w:p>
        </w:tc>
        <w:tc>
          <w:tcPr/>
          <w:p w:rsidR="00000000" w:rsidDel="00000000" w:rsidP="00000000" w:rsidRDefault="00000000" w:rsidRPr="00000000" w14:paraId="00000103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0.104</w:t>
            </w:r>
          </w:p>
        </w:tc>
        <w:tc>
          <w:tcPr/>
          <w:p w:rsidR="00000000" w:rsidDel="00000000" w:rsidP="00000000" w:rsidRDefault="00000000" w:rsidRPr="00000000" w14:paraId="00000104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0.099</w:t>
            </w:r>
          </w:p>
        </w:tc>
      </w:tr>
      <w:tr>
        <w:tc>
          <w:tcPr/>
          <w:p w:rsidR="00000000" w:rsidDel="00000000" w:rsidP="00000000" w:rsidRDefault="00000000" w:rsidRPr="00000000" w14:paraId="00000105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Ionic radius (nm)</w:t>
            </w:r>
          </w:p>
        </w:tc>
        <w:tc>
          <w:tcPr/>
          <w:p w:rsidR="00000000" w:rsidDel="00000000" w:rsidP="00000000" w:rsidRDefault="00000000" w:rsidRPr="00000000" w14:paraId="00000106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0.095</w:t>
            </w:r>
          </w:p>
        </w:tc>
        <w:tc>
          <w:tcPr/>
          <w:p w:rsidR="00000000" w:rsidDel="00000000" w:rsidP="00000000" w:rsidRDefault="00000000" w:rsidRPr="00000000" w14:paraId="00000107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0.065</w:t>
            </w:r>
          </w:p>
        </w:tc>
        <w:tc>
          <w:tcPr/>
          <w:p w:rsidR="00000000" w:rsidDel="00000000" w:rsidP="00000000" w:rsidRDefault="00000000" w:rsidRPr="00000000" w14:paraId="00000108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0.050</w:t>
            </w:r>
          </w:p>
        </w:tc>
        <w:tc>
          <w:tcPr/>
          <w:p w:rsidR="00000000" w:rsidDel="00000000" w:rsidP="00000000" w:rsidRDefault="00000000" w:rsidRPr="00000000" w14:paraId="00000109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A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0.184</w:t>
            </w:r>
          </w:p>
        </w:tc>
        <w:tc>
          <w:tcPr/>
          <w:p w:rsidR="00000000" w:rsidDel="00000000" w:rsidP="00000000" w:rsidRDefault="00000000" w:rsidRPr="00000000" w14:paraId="0000010C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0.181</w:t>
            </w:r>
          </w:p>
        </w:tc>
      </w:tr>
      <w:tr>
        <w:tc>
          <w:tcPr/>
          <w:p w:rsidR="00000000" w:rsidDel="00000000" w:rsidP="00000000" w:rsidRDefault="00000000" w:rsidRPr="00000000" w14:paraId="0000010D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Ionization energy KJ/mol</w:t>
            </w:r>
          </w:p>
        </w:tc>
        <w:tc>
          <w:tcPr/>
          <w:p w:rsidR="00000000" w:rsidDel="00000000" w:rsidP="00000000" w:rsidRDefault="00000000" w:rsidRPr="00000000" w14:paraId="0000010E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492</w:t>
            </w:r>
          </w:p>
        </w:tc>
        <w:tc>
          <w:tcPr/>
          <w:p w:rsidR="00000000" w:rsidDel="00000000" w:rsidP="00000000" w:rsidRDefault="00000000" w:rsidRPr="00000000" w14:paraId="0000010F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743</w:t>
            </w:r>
          </w:p>
        </w:tc>
        <w:tc>
          <w:tcPr/>
          <w:p w:rsidR="00000000" w:rsidDel="00000000" w:rsidP="00000000" w:rsidRDefault="00000000" w:rsidRPr="00000000" w14:paraId="00000110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790</w:t>
            </w:r>
          </w:p>
        </w:tc>
        <w:tc>
          <w:tcPr/>
          <w:p w:rsidR="00000000" w:rsidDel="00000000" w:rsidP="00000000" w:rsidRDefault="00000000" w:rsidRPr="00000000" w14:paraId="00000111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791</w:t>
            </w:r>
          </w:p>
        </w:tc>
        <w:tc>
          <w:tcPr/>
          <w:p w:rsidR="00000000" w:rsidDel="00000000" w:rsidP="00000000" w:rsidRDefault="00000000" w:rsidRPr="00000000" w14:paraId="00000112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1060</w:t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1063</w:t>
            </w:r>
          </w:p>
        </w:tc>
        <w:tc>
          <w:tcPr/>
          <w:p w:rsidR="00000000" w:rsidDel="00000000" w:rsidP="00000000" w:rsidRDefault="00000000" w:rsidRPr="00000000" w14:paraId="00000114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12.54</w:t>
            </w:r>
          </w:p>
        </w:tc>
      </w:tr>
      <w:tr>
        <w:tc>
          <w:tcPr/>
          <w:p w:rsidR="00000000" w:rsidDel="00000000" w:rsidP="00000000" w:rsidRDefault="00000000" w:rsidRPr="00000000" w14:paraId="00000115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Mpt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</w:t>
            </w:r>
          </w:p>
        </w:tc>
        <w:tc>
          <w:tcPr/>
          <w:p w:rsidR="00000000" w:rsidDel="00000000" w:rsidP="00000000" w:rsidRDefault="00000000" w:rsidRPr="00000000" w14:paraId="00000116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97.8</w:t>
            </w:r>
          </w:p>
        </w:tc>
        <w:tc>
          <w:tcPr/>
          <w:p w:rsidR="00000000" w:rsidDel="00000000" w:rsidP="00000000" w:rsidRDefault="00000000" w:rsidRPr="00000000" w14:paraId="00000117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650</w:t>
            </w:r>
          </w:p>
        </w:tc>
        <w:tc>
          <w:tcPr/>
          <w:p w:rsidR="00000000" w:rsidDel="00000000" w:rsidP="00000000" w:rsidRDefault="00000000" w:rsidRPr="00000000" w14:paraId="00000118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660</w:t>
            </w:r>
          </w:p>
        </w:tc>
        <w:tc>
          <w:tcPr/>
          <w:p w:rsidR="00000000" w:rsidDel="00000000" w:rsidP="00000000" w:rsidRDefault="00000000" w:rsidRPr="00000000" w14:paraId="00000119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1410</w:t>
            </w:r>
          </w:p>
        </w:tc>
        <w:tc>
          <w:tcPr/>
          <w:p w:rsidR="00000000" w:rsidDel="00000000" w:rsidP="00000000" w:rsidRDefault="00000000" w:rsidRPr="00000000" w14:paraId="0000011A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44.2</w:t>
            </w:r>
          </w:p>
        </w:tc>
        <w:tc>
          <w:tcPr/>
          <w:p w:rsidR="00000000" w:rsidDel="00000000" w:rsidP="00000000" w:rsidRDefault="00000000" w:rsidRPr="00000000" w14:paraId="0000011B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119</w:t>
            </w:r>
          </w:p>
        </w:tc>
        <w:tc>
          <w:tcPr/>
          <w:p w:rsidR="00000000" w:rsidDel="00000000" w:rsidP="00000000" w:rsidRDefault="00000000" w:rsidRPr="00000000" w14:paraId="0000011C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-101</w:t>
            </w:r>
          </w:p>
        </w:tc>
      </w:tr>
      <w:tr>
        <w:tc>
          <w:tcPr/>
          <w:p w:rsidR="00000000" w:rsidDel="00000000" w:rsidP="00000000" w:rsidRDefault="00000000" w:rsidRPr="00000000" w14:paraId="0000011D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Atomic number</w:t>
            </w:r>
          </w:p>
        </w:tc>
        <w:tc>
          <w:tcPr/>
          <w:p w:rsidR="00000000" w:rsidDel="00000000" w:rsidP="00000000" w:rsidRDefault="00000000" w:rsidRPr="00000000" w14:paraId="0000011E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1F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20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21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22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23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24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</w:tbl>
    <w:p w:rsidR="00000000" w:rsidDel="00000000" w:rsidP="00000000" w:rsidRDefault="00000000" w:rsidRPr="00000000" w14:paraId="00000125">
      <w:pPr>
        <w:tabs>
          <w:tab w:val="left" w:pos="720"/>
        </w:tabs>
        <w:spacing w:after="0" w:line="360" w:lineRule="auto"/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</w:t>
        <w:tab/>
        <w:t xml:space="preserve">Explain why</w:t>
      </w:r>
    </w:p>
    <w:p w:rsidR="00000000" w:rsidDel="00000000" w:rsidP="00000000" w:rsidRDefault="00000000" w:rsidRPr="00000000" w14:paraId="00000126">
      <w:pPr>
        <w:tabs>
          <w:tab w:val="left" w:pos="720"/>
        </w:tabs>
        <w:spacing w:after="0" w:line="360" w:lineRule="auto"/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(i)</w:t>
        <w:tab/>
        <w:t xml:space="preserve">A has a larger atomic radius than its ionic radius?</w:t>
        <w:tab/>
        <w:tab/>
        <w:tab/>
        <w:tab/>
        <w:t xml:space="preserve">(½mk)</w:t>
      </w:r>
    </w:p>
    <w:p w:rsidR="00000000" w:rsidDel="00000000" w:rsidP="00000000" w:rsidRDefault="00000000" w:rsidRPr="00000000" w14:paraId="00000127">
      <w:pPr>
        <w:tabs>
          <w:tab w:val="left" w:pos="720"/>
        </w:tabs>
        <w:spacing w:line="360" w:lineRule="auto"/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pos="720"/>
        </w:tabs>
        <w:spacing w:line="360" w:lineRule="auto"/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(ii)</w:t>
        <w:tab/>
        <w:t xml:space="preserve">G has a smaller atomic radius than its ionic radius?</w:t>
        <w:tab/>
        <w:tab/>
        <w:tab/>
        <w:tab/>
        <w:t xml:space="preserve">(½mk)</w:t>
      </w:r>
    </w:p>
    <w:p w:rsidR="00000000" w:rsidDel="00000000" w:rsidP="00000000" w:rsidRDefault="00000000" w:rsidRPr="00000000" w14:paraId="00000129">
      <w:pPr>
        <w:tabs>
          <w:tab w:val="left" w:pos="720"/>
        </w:tabs>
        <w:spacing w:line="360" w:lineRule="auto"/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pos="720"/>
        </w:tabs>
        <w:spacing w:line="360" w:lineRule="auto"/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</w:t>
        <w:tab/>
        <w:t xml:space="preserve">Comment on the trend of melting points from A to C. Explain.</w:t>
        <w:tab/>
        <w:tab/>
        <w:t xml:space="preserve">         (1mk)</w:t>
      </w:r>
    </w:p>
    <w:p w:rsidR="00000000" w:rsidDel="00000000" w:rsidP="00000000" w:rsidRDefault="00000000" w:rsidRPr="00000000" w14:paraId="0000012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III</w:t>
        <w:tab/>
        <w:t xml:space="preserve">What is the general trend of the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ionization energies for elements A – F. Explain? (1mk)</w:t>
      </w:r>
    </w:p>
    <w:p w:rsidR="00000000" w:rsidDel="00000000" w:rsidP="00000000" w:rsidRDefault="00000000" w:rsidRPr="00000000" w14:paraId="0000012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IV</w:t>
        <w:tab/>
        <w:t xml:space="preserve">Explain why D has the highest melting point.</w:t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12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</w:t>
        <w:tab/>
        <w:t xml:space="preserve">The grid below is a section of the periodic table. The letters do not represent the actual                                               </w:t>
        <w:tab/>
        <w:t xml:space="preserve">            symbols of the elements. Use it to answer the questions that follow.</w:t>
      </w:r>
    </w:p>
    <w:p w:rsidR="00000000" w:rsidDel="00000000" w:rsidP="00000000" w:rsidRDefault="00000000" w:rsidRPr="00000000" w14:paraId="00000131">
      <w:pPr>
        <w:spacing w:after="0" w:line="36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006.99999999999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"/>
        <w:gridCol w:w="483"/>
        <w:gridCol w:w="1890"/>
        <w:gridCol w:w="945"/>
        <w:gridCol w:w="945"/>
        <w:gridCol w:w="945"/>
        <w:gridCol w:w="945"/>
        <w:gridCol w:w="510"/>
        <w:gridCol w:w="408"/>
        <w:tblGridChange w:id="0">
          <w:tblGrid>
            <w:gridCol w:w="936"/>
            <w:gridCol w:w="483"/>
            <w:gridCol w:w="1890"/>
            <w:gridCol w:w="945"/>
            <w:gridCol w:w="945"/>
            <w:gridCol w:w="945"/>
            <w:gridCol w:w="945"/>
            <w:gridCol w:w="510"/>
            <w:gridCol w:w="408"/>
          </w:tblGrid>
        </w:tblGridChange>
      </w:tblGrid>
      <w:tr>
        <w:tc>
          <w:tcPr/>
          <w:p w:rsidR="00000000" w:rsidDel="00000000" w:rsidP="00000000" w:rsidRDefault="00000000" w:rsidRPr="00000000" w14:paraId="00000132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  <w:tc>
          <w:tcPr>
            <w:gridSpan w:val="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</w:t>
            </w:r>
          </w:p>
        </w:tc>
      </w:tr>
      <w:tr>
        <w:tc>
          <w:tcPr/>
          <w:p w:rsidR="00000000" w:rsidDel="00000000" w:rsidP="00000000" w:rsidRDefault="00000000" w:rsidRPr="00000000" w14:paraId="0000013B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13C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tabs>
                <w:tab w:val="left" w:pos="7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140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143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4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145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4B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14C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</w:t>
            </w:r>
          </w:p>
        </w:tc>
      </w:tr>
      <w:tr>
        <w:tc>
          <w:tcPr/>
          <w:p w:rsidR="00000000" w:rsidDel="00000000" w:rsidP="00000000" w:rsidRDefault="00000000" w:rsidRPr="00000000" w14:paraId="0000014D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155">
            <w:pPr>
              <w:tabs>
                <w:tab w:val="left" w:pos="7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57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(i)</w:t>
        <w:tab/>
        <w:t xml:space="preserve">How does electro negativity vary from N to P? Explain</w:t>
        <w:tab/>
        <w:tab/>
        <w:tab/>
        <w:t xml:space="preserve">(2mks)</w:t>
      </w:r>
    </w:p>
    <w:p w:rsidR="00000000" w:rsidDel="00000000" w:rsidP="00000000" w:rsidRDefault="00000000" w:rsidRPr="00000000" w14:paraId="00000158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(ii)</w:t>
        <w:tab/>
        <w:t xml:space="preserve">Give the formula of the compound formed between L and P.</w:t>
        <w:tab/>
        <w:tab/>
        <w:t xml:space="preserve">(1mk)</w:t>
      </w:r>
    </w:p>
    <w:p w:rsidR="00000000" w:rsidDel="00000000" w:rsidP="00000000" w:rsidRDefault="00000000" w:rsidRPr="00000000" w14:paraId="0000015A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15B">
      <w:pPr>
        <w:tabs>
          <w:tab w:val="left" w:pos="720"/>
        </w:tabs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tabs>
          <w:tab w:val="left" w:pos="720"/>
          <w:tab w:val="left" w:pos="1440"/>
        </w:tabs>
        <w:ind w:left="216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iii)</w:t>
        <w:tab/>
        <w:t xml:space="preserve">An oxide of Y was dissolved in water to form a solution. How would you distinguish between this solution and a solution made by dissolving an oxide of S in water? Explain.</w:t>
        <w:tab/>
        <w:tab/>
        <w:tab/>
        <w:tab/>
        <w:tab/>
        <w:tab/>
        <w:tab/>
        <w:tab/>
        <w:t xml:space="preserve">(2mks)</w:t>
      </w:r>
    </w:p>
    <w:p w:rsidR="00000000" w:rsidDel="00000000" w:rsidP="00000000" w:rsidRDefault="00000000" w:rsidRPr="00000000" w14:paraId="0000015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iv) Write the electron arrangement of the ion 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(1mk)</w:t>
      </w:r>
    </w:p>
    <w:p w:rsidR="00000000" w:rsidDel="00000000" w:rsidP="00000000" w:rsidRDefault="00000000" w:rsidRPr="00000000" w14:paraId="0000016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 (a) Define radioactivity?</w:t>
        <w:tab/>
        <w:tab/>
        <w:tab/>
        <w:tab/>
        <w:tab/>
        <w:tab/>
        <w:tab/>
        <w:tab/>
        <w:tab/>
        <w:tab/>
        <w:t xml:space="preserve"> (1mk)</w:t>
      </w:r>
    </w:p>
    <w:p w:rsidR="00000000" w:rsidDel="00000000" w:rsidP="00000000" w:rsidRDefault="00000000" w:rsidRPr="00000000" w14:paraId="0000016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The following diagram shows the effect of an electric field on radiations from a radioactive source.</w:t>
      </w:r>
    </w:p>
    <w:p w:rsidR="00000000" w:rsidDel="00000000" w:rsidP="00000000" w:rsidRDefault="00000000" w:rsidRPr="00000000" w14:paraId="0000016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087620" cy="2192020"/>
            <wp:effectExtent b="0" l="0" r="0" t="0"/>
            <wp:docPr id="34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7620" cy="2192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numPr>
          <w:ilvl w:val="0"/>
          <w:numId w:val="10"/>
        </w:numPr>
        <w:spacing w:after="0"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Identify the radiations marked A, B and C.  </w:t>
        <w:tab/>
        <w:tab/>
        <w:tab/>
        <w:tab/>
        <w:tab/>
        <w:tab/>
        <w:t xml:space="preserve">(3mks)</w:t>
      </w:r>
    </w:p>
    <w:p w:rsidR="00000000" w:rsidDel="00000000" w:rsidP="00000000" w:rsidRDefault="00000000" w:rsidRPr="00000000" w14:paraId="0000016E">
      <w:pPr>
        <w:spacing w:after="0" w:line="360" w:lineRule="auto"/>
        <w:ind w:left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16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B</w:t>
      </w:r>
    </w:p>
    <w:p w:rsidR="00000000" w:rsidDel="00000000" w:rsidP="00000000" w:rsidRDefault="00000000" w:rsidRPr="00000000" w14:paraId="0000017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C</w:t>
      </w:r>
    </w:p>
    <w:p w:rsidR="00000000" w:rsidDel="00000000" w:rsidP="00000000" w:rsidRDefault="00000000" w:rsidRPr="00000000" w14:paraId="00000171">
      <w:pPr>
        <w:numPr>
          <w:ilvl w:val="0"/>
          <w:numId w:val="10"/>
        </w:numPr>
        <w:spacing w:after="0"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a reason compare the deflection of the radiations A and C. (2mks)</w:t>
      </w:r>
    </w:p>
    <w:p w:rsidR="00000000" w:rsidDel="00000000" w:rsidP="00000000" w:rsidRDefault="00000000" w:rsidRPr="00000000" w14:paraId="0000017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numPr>
          <w:ilvl w:val="0"/>
          <w:numId w:val="10"/>
        </w:numPr>
        <w:spacing w:after="0"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radiations has the highest penetration power? (1mk)</w:t>
      </w:r>
    </w:p>
    <w:p w:rsidR="00000000" w:rsidDel="00000000" w:rsidP="00000000" w:rsidRDefault="00000000" w:rsidRPr="00000000" w14:paraId="0000017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(c) Give one use of radioactivity in agriculture. (1mk)</w:t>
      </w:r>
    </w:p>
    <w:p w:rsidR="00000000" w:rsidDel="00000000" w:rsidP="00000000" w:rsidRDefault="00000000" w:rsidRPr="00000000" w14:paraId="0000017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sectPr>
      <w:footerReference r:id="rId41" w:type="default"/>
      <w:pgSz w:h="16834" w:w="11909"/>
      <w:pgMar w:bottom="576" w:top="576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bril Fatface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c00000"/>
        <w:sz w:val="22"/>
        <w:szCs w:val="22"/>
        <w:u w:val="none"/>
        <w:shd w:fill="auto" w:val="clear"/>
        <w:vertAlign w:val="baseline"/>
        <w:rtl w:val="0"/>
      </w:rPr>
      <w:t xml:space="preserve">GATUNDU SOUTH JOINT EXAM - 2019</w:t>
    </w:r>
  </w:p>
  <w:p w:rsidR="00000000" w:rsidDel="00000000" w:rsidP="00000000" w:rsidRDefault="00000000" w:rsidRPr="00000000" w14:paraId="000001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(%1)"/>
      <w:lvlJc w:val="left"/>
      <w:pPr>
        <w:ind w:left="2160" w:hanging="72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righ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2"/>
      <w:numFmt w:val="lowerLetter"/>
      <w:lvlText w:val="(%1)"/>
      <w:lvlJc w:val="left"/>
      <w:pPr>
        <w:ind w:left="405" w:hanging="360"/>
      </w:pPr>
      <w:rPr/>
    </w:lvl>
    <w:lvl w:ilvl="1">
      <w:start w:val="1"/>
      <w:numFmt w:val="lowerLetter"/>
      <w:lvlText w:val="%2."/>
      <w:lvlJc w:val="left"/>
      <w:pPr>
        <w:ind w:left="1125" w:hanging="360"/>
      </w:pPr>
      <w:rPr/>
    </w:lvl>
    <w:lvl w:ilvl="2">
      <w:start w:val="1"/>
      <w:numFmt w:val="lowerRoman"/>
      <w:lvlText w:val="%3."/>
      <w:lvlJc w:val="right"/>
      <w:pPr>
        <w:ind w:left="1845" w:hanging="180"/>
      </w:pPr>
      <w:rPr/>
    </w:lvl>
    <w:lvl w:ilvl="3">
      <w:start w:val="1"/>
      <w:numFmt w:val="decimal"/>
      <w:lvlText w:val="%4."/>
      <w:lvlJc w:val="left"/>
      <w:pPr>
        <w:ind w:left="2565" w:hanging="360"/>
      </w:pPr>
      <w:rPr/>
    </w:lvl>
    <w:lvl w:ilvl="4">
      <w:start w:val="1"/>
      <w:numFmt w:val="lowerLetter"/>
      <w:lvlText w:val="%5."/>
      <w:lvlJc w:val="left"/>
      <w:pPr>
        <w:ind w:left="3285" w:hanging="360"/>
      </w:pPr>
      <w:rPr/>
    </w:lvl>
    <w:lvl w:ilvl="5">
      <w:start w:val="1"/>
      <w:numFmt w:val="lowerRoman"/>
      <w:lvlText w:val="%6."/>
      <w:lvlJc w:val="right"/>
      <w:pPr>
        <w:ind w:left="4005" w:hanging="180"/>
      </w:pPr>
      <w:rPr/>
    </w:lvl>
    <w:lvl w:ilvl="6">
      <w:start w:val="1"/>
      <w:numFmt w:val="decimal"/>
      <w:lvlText w:val="%7."/>
      <w:lvlJc w:val="left"/>
      <w:pPr>
        <w:ind w:left="4725" w:hanging="360"/>
      </w:pPr>
      <w:rPr/>
    </w:lvl>
    <w:lvl w:ilvl="7">
      <w:start w:val="1"/>
      <w:numFmt w:val="lowerLetter"/>
      <w:lvlText w:val="%8."/>
      <w:lvlJc w:val="left"/>
      <w:pPr>
        <w:ind w:left="5445" w:hanging="360"/>
      </w:pPr>
      <w:rPr/>
    </w:lvl>
    <w:lvl w:ilvl="8">
      <w:start w:val="1"/>
      <w:numFmt w:val="lowerRoman"/>
      <w:lvlText w:val="%9."/>
      <w:lvlJc w:val="right"/>
      <w:pPr>
        <w:ind w:left="6165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Roman"/>
      <w:lvlText w:val="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Roman"/>
      <w:lvlText w:val="(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">
    <w:lvl w:ilvl="0">
      <w:start w:val="1"/>
      <w:numFmt w:val="lowerLetter"/>
      <w:lvlText w:val="(%1)"/>
      <w:lvlJc w:val="left"/>
      <w:pPr>
        <w:ind w:left="405" w:hanging="360"/>
      </w:pPr>
      <w:rPr/>
    </w:lvl>
    <w:lvl w:ilvl="1">
      <w:start w:val="1"/>
      <w:numFmt w:val="lowerLetter"/>
      <w:lvlText w:val="%2."/>
      <w:lvlJc w:val="left"/>
      <w:pPr>
        <w:ind w:left="1125" w:hanging="360"/>
      </w:pPr>
      <w:rPr/>
    </w:lvl>
    <w:lvl w:ilvl="2">
      <w:start w:val="1"/>
      <w:numFmt w:val="lowerRoman"/>
      <w:lvlText w:val="%3."/>
      <w:lvlJc w:val="right"/>
      <w:pPr>
        <w:ind w:left="1845" w:hanging="180"/>
      </w:pPr>
      <w:rPr/>
    </w:lvl>
    <w:lvl w:ilvl="3">
      <w:start w:val="1"/>
      <w:numFmt w:val="decimal"/>
      <w:lvlText w:val="%4."/>
      <w:lvlJc w:val="left"/>
      <w:pPr>
        <w:ind w:left="2565" w:hanging="360"/>
      </w:pPr>
      <w:rPr/>
    </w:lvl>
    <w:lvl w:ilvl="4">
      <w:start w:val="1"/>
      <w:numFmt w:val="lowerLetter"/>
      <w:lvlText w:val="%5."/>
      <w:lvlJc w:val="left"/>
      <w:pPr>
        <w:ind w:left="3285" w:hanging="360"/>
      </w:pPr>
      <w:rPr/>
    </w:lvl>
    <w:lvl w:ilvl="5">
      <w:start w:val="1"/>
      <w:numFmt w:val="lowerRoman"/>
      <w:lvlText w:val="%6."/>
      <w:lvlJc w:val="right"/>
      <w:pPr>
        <w:ind w:left="4005" w:hanging="180"/>
      </w:pPr>
      <w:rPr/>
    </w:lvl>
    <w:lvl w:ilvl="6">
      <w:start w:val="1"/>
      <w:numFmt w:val="decimal"/>
      <w:lvlText w:val="%7."/>
      <w:lvlJc w:val="left"/>
      <w:pPr>
        <w:ind w:left="4725" w:hanging="360"/>
      </w:pPr>
      <w:rPr/>
    </w:lvl>
    <w:lvl w:ilvl="7">
      <w:start w:val="1"/>
      <w:numFmt w:val="lowerLetter"/>
      <w:lvlText w:val="%8."/>
      <w:lvlJc w:val="left"/>
      <w:pPr>
        <w:ind w:left="5445" w:hanging="360"/>
      </w:pPr>
      <w:rPr/>
    </w:lvl>
    <w:lvl w:ilvl="8">
      <w:start w:val="1"/>
      <w:numFmt w:val="lowerRoman"/>
      <w:lvlText w:val="%9."/>
      <w:lvlJc w:val="right"/>
      <w:pPr>
        <w:ind w:left="616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6.jpg"/><Relationship Id="rId20" Type="http://schemas.openxmlformats.org/officeDocument/2006/relationships/image" Target="media/image30.png"/><Relationship Id="rId41" Type="http://schemas.openxmlformats.org/officeDocument/2006/relationships/footer" Target="footer1.xml"/><Relationship Id="rId22" Type="http://schemas.openxmlformats.org/officeDocument/2006/relationships/image" Target="media/image11.png"/><Relationship Id="rId21" Type="http://schemas.openxmlformats.org/officeDocument/2006/relationships/image" Target="media/image20.png"/><Relationship Id="rId24" Type="http://schemas.openxmlformats.org/officeDocument/2006/relationships/image" Target="media/image26.png"/><Relationship Id="rId23" Type="http://schemas.openxmlformats.org/officeDocument/2006/relationships/image" Target="media/image2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8.png"/><Relationship Id="rId26" Type="http://schemas.openxmlformats.org/officeDocument/2006/relationships/image" Target="media/image33.png"/><Relationship Id="rId25" Type="http://schemas.openxmlformats.org/officeDocument/2006/relationships/image" Target="media/image22.png"/><Relationship Id="rId28" Type="http://schemas.openxmlformats.org/officeDocument/2006/relationships/image" Target="media/image13.png"/><Relationship Id="rId27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29" Type="http://schemas.openxmlformats.org/officeDocument/2006/relationships/image" Target="media/image12.png"/><Relationship Id="rId7" Type="http://schemas.openxmlformats.org/officeDocument/2006/relationships/image" Target="media/image15.png"/><Relationship Id="rId8" Type="http://schemas.openxmlformats.org/officeDocument/2006/relationships/image" Target="media/image18.png"/><Relationship Id="rId31" Type="http://schemas.openxmlformats.org/officeDocument/2006/relationships/image" Target="media/image9.png"/><Relationship Id="rId30" Type="http://schemas.openxmlformats.org/officeDocument/2006/relationships/image" Target="media/image7.png"/><Relationship Id="rId11" Type="http://schemas.openxmlformats.org/officeDocument/2006/relationships/image" Target="media/image17.png"/><Relationship Id="rId33" Type="http://schemas.openxmlformats.org/officeDocument/2006/relationships/image" Target="media/image31.png"/><Relationship Id="rId10" Type="http://schemas.openxmlformats.org/officeDocument/2006/relationships/image" Target="media/image10.png"/><Relationship Id="rId32" Type="http://schemas.openxmlformats.org/officeDocument/2006/relationships/image" Target="media/image29.png"/><Relationship Id="rId13" Type="http://schemas.openxmlformats.org/officeDocument/2006/relationships/image" Target="media/image24.png"/><Relationship Id="rId35" Type="http://schemas.openxmlformats.org/officeDocument/2006/relationships/image" Target="media/image32.png"/><Relationship Id="rId12" Type="http://schemas.openxmlformats.org/officeDocument/2006/relationships/image" Target="media/image23.png"/><Relationship Id="rId34" Type="http://schemas.openxmlformats.org/officeDocument/2006/relationships/image" Target="media/image1.png"/><Relationship Id="rId15" Type="http://schemas.openxmlformats.org/officeDocument/2006/relationships/image" Target="media/image2.png"/><Relationship Id="rId37" Type="http://schemas.openxmlformats.org/officeDocument/2006/relationships/image" Target="media/image5.png"/><Relationship Id="rId14" Type="http://schemas.openxmlformats.org/officeDocument/2006/relationships/image" Target="media/image8.png"/><Relationship Id="rId36" Type="http://schemas.openxmlformats.org/officeDocument/2006/relationships/image" Target="media/image4.png"/><Relationship Id="rId17" Type="http://schemas.openxmlformats.org/officeDocument/2006/relationships/image" Target="media/image27.png"/><Relationship Id="rId39" Type="http://schemas.openxmlformats.org/officeDocument/2006/relationships/image" Target="media/image19.jpg"/><Relationship Id="rId16" Type="http://schemas.openxmlformats.org/officeDocument/2006/relationships/image" Target="media/image14.png"/><Relationship Id="rId38" Type="http://schemas.openxmlformats.org/officeDocument/2006/relationships/image" Target="media/image35.png"/><Relationship Id="rId19" Type="http://schemas.openxmlformats.org/officeDocument/2006/relationships/image" Target="media/image34.png"/><Relationship Id="rId18" Type="http://schemas.openxmlformats.org/officeDocument/2006/relationships/image" Target="media/image2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AbrilFatfac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