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GATUNDU EVALUATION 2019 EXAMINATION PHYSICS PAPER 232/2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232/2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PHYSICS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2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/ AUGUST, 2019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HOURS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INSTRUCTIONS TO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76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Write your name and index number in the spaces provided above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Sign and write the date of the examination in the spaces provided 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6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Mathematical tables and electronic calculators may be used.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 Examiner’s Use Only</w:t>
      </w:r>
      <w:r w:rsidDel="00000000" w:rsidR="00000000" w:rsidRPr="00000000">
        <w:rPr>
          <w:rtl w:val="0"/>
        </w:rPr>
      </w:r>
    </w:p>
    <w:tbl>
      <w:tblPr>
        <w:tblStyle w:val="Table1"/>
        <w:tblW w:w="85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5"/>
        <w:gridCol w:w="1977"/>
        <w:gridCol w:w="2447"/>
        <w:gridCol w:w="2238"/>
        <w:tblGridChange w:id="0">
          <w:tblGrid>
            <w:gridCol w:w="1875"/>
            <w:gridCol w:w="1977"/>
            <w:gridCol w:w="2447"/>
            <w:gridCol w:w="2238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Section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Maximum Score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Candidates’ Score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 – Q12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Q13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Q14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Q15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Q16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Q17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paper consists of 14 printed pages.</w:t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Candidates should check the question paper to ensure that all the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Pages are printed as indicated and no questions are missing.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SECTION A (25 MARKS)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 plane mirror suspended on a vertical wall makes an angle of 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the wall. Determine the angle of reflection for a ray incident on the mirror and parallel to the horizontal.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419475" cy="161925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2010" r="14811" t="1796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Fig. 1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During total eclipse of the sun, both light and heat are observed to disappear simultaneously. Explain</w:t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identical sphere A and B each standing on an insulated base are in  contact .A negatively charged rod is brought near sphere A  as shown below.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76500" cy="123825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 what way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differ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separated while the rod is held close to A ?</w:t>
        <w:tab/>
        <w:t xml:space="preserve">(2mks)</w:t>
      </w:r>
    </w:p>
    <w:p w:rsidR="00000000" w:rsidDel="00000000" w:rsidP="00000000" w:rsidRDefault="00000000" w:rsidRPr="00000000" w14:paraId="00000039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student was investigating the brightness of bulbs when set up in circuits. He used identical bulbs and cells. He set up circuit A and B  consisting of two bulbs and two cells as shown below.</w:t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724275" cy="140970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State and explain which set – up had the bulbs brighter</w:t>
        <w:tab/>
        <w:tab/>
        <w:tab/>
        <w:tab/>
        <w:t xml:space="preserve">(2mks)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(i) The diagram below show a ferromagnetic material being magnetized by the method </w:t>
        <w:tab/>
        <w:tab/>
        <w:tab/>
        <w:t xml:space="preserve">shown.</w:t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886075" cy="990600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932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Identify the polarity of P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On the axes given below , sketch a graph  to show how the strength of the magnet being created varies with the number of strokes.</w:t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127000</wp:posOffset>
                </wp:positionV>
                <wp:extent cx="25400" cy="21564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2701770"/>
                          <a:ext cx="0" cy="21564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127000</wp:posOffset>
                </wp:positionV>
                <wp:extent cx="25400" cy="2156460"/>
                <wp:effectExtent b="0" l="0" r="0" t="0"/>
                <wp:wrapNone/>
                <wp:docPr id="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156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2273300</wp:posOffset>
                </wp:positionV>
                <wp:extent cx="2889250" cy="25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1375" y="3780000"/>
                          <a:ext cx="2889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2273300</wp:posOffset>
                </wp:positionV>
                <wp:extent cx="2889250" cy="25400"/>
                <wp:effectExtent b="0" l="0" r="0" t="0"/>
                <wp:wrapNone/>
                <wp:docPr id="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Strength of </w:t>
      </w:r>
    </w:p>
    <w:p w:rsidR="00000000" w:rsidDel="00000000" w:rsidP="00000000" w:rsidRDefault="00000000" w:rsidRPr="00000000" w14:paraId="0000004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magnet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50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Number of strokes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below shows a current carrying vertically right wire at right angle to a cardboard. Iron fillings are sprinkled on the card and card slightly tapped.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88900</wp:posOffset>
                </wp:positionV>
                <wp:extent cx="2806996" cy="1499191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2502" y="3030406"/>
                          <a:ext cx="2806996" cy="1499191"/>
                          <a:chOff x="3942502" y="3030406"/>
                          <a:chExt cx="2806996" cy="1499191"/>
                        </a:xfrm>
                      </wpg:grpSpPr>
                      <wpg:grpSp>
                        <wpg:cNvGrpSpPr/>
                        <wpg:grpSpPr>
                          <a:xfrm>
                            <a:off x="3942502" y="3030406"/>
                            <a:ext cx="2806996" cy="1499191"/>
                            <a:chOff x="1370" y="12091"/>
                            <a:chExt cx="3810" cy="162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1370" y="12091"/>
                              <a:ext cx="38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70" y="12566"/>
                              <a:ext cx="2480" cy="590"/>
                            </a:xfrm>
                            <a:prstGeom prst="parallelogram">
                              <a:avLst>
                                <a:gd fmla="val 105085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630" y="12766"/>
                              <a:ext cx="80" cy="80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70" y="12236"/>
                              <a:ext cx="0" cy="5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70" y="12236"/>
                              <a:ext cx="0" cy="33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70" y="13156"/>
                              <a:ext cx="0" cy="5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70" y="13226"/>
                              <a:ext cx="0" cy="33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6" y="12643"/>
                              <a:ext cx="1054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Cardboard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660" y="12766"/>
                              <a:ext cx="3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831" y="12091"/>
                              <a:ext cx="1295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Current flow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3231" y="13266"/>
                              <a:ext cx="619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Wire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710" y="13440"/>
                              <a:ext cx="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88900</wp:posOffset>
                </wp:positionV>
                <wp:extent cx="2806996" cy="1499191"/>
                <wp:effectExtent b="0" l="0" r="0" t="0"/>
                <wp:wrapNone/>
                <wp:docPr id="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996" cy="1499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and indicate the direction of the magnetic field pattern displayed on the card. (2 mks)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a germanium crystal is doped with arsenic, it becomes an N-type semiconductor. Explain how this change occurs.</w:t>
        <w:tab/>
        <w:tab/>
        <w:tab/>
        <w:tab/>
        <w:tab/>
        <w:tab/>
        <w:t xml:space="preserve">          (2 mks)</w:t>
      </w:r>
    </w:p>
    <w:p w:rsidR="00000000" w:rsidDel="00000000" w:rsidP="00000000" w:rsidRDefault="00000000" w:rsidRPr="00000000" w14:paraId="0000005B">
      <w:pPr>
        <w:widowControl w:val="0"/>
        <w:ind w:firstLine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(Number of electrons in the outermost shell for germanium = 4, Arsenic = 5)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is a part of a radio – active series.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114300" distR="114300">
            <wp:extent cx="295275" cy="238125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r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114300" distR="114300">
            <wp:extent cx="295275" cy="238125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152400" cy="123825"/>
            <wp:effectExtent b="0" l="0" r="0" t="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114300" distR="114300">
            <wp:extent cx="190500" cy="238125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776605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7698" y="3779683"/>
                          <a:ext cx="77660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776605" cy="25400"/>
                <wp:effectExtent b="0" l="0" r="0" t="0"/>
                <wp:wrapNone/>
                <wp:docPr id="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60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177800</wp:posOffset>
                </wp:positionV>
                <wp:extent cx="776605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7698" y="3780000"/>
                          <a:ext cx="7766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177800</wp:posOffset>
                </wp:positionV>
                <wp:extent cx="776605" cy="25400"/>
                <wp:effectExtent b="0" l="0" r="0" t="0"/>
                <wp:wrapNone/>
                <wp:docPr id="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60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tabs>
          <w:tab w:val="left" w:pos="350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Identify the radiation r , find the values of C and d </w:t>
        <w:tab/>
        <w:tab/>
        <w:tab/>
        <w:t xml:space="preserve">                    r………………………………………………………………………………………………(1mk)   c…………………………………………………………………………………………..(1/2mk)     d…………………………………………………………………………………………..(1/2mk)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figure below shows a set up to demonstrate photoelectric effect. Use it to answer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Questions 8(a) and (b).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762250" cy="1752600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observation will be made when UV light shines on plate A. Explain.</w:t>
        <w:tab/>
        <w:tab/>
        <w:tab/>
        <w:tab/>
        <w:tab/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effect of introducing a barrier between plates A and B.</w:t>
        <w:tab/>
        <w:tab/>
        <w:t xml:space="preserve">(1mk)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house has a lighting circuit operated from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240V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mains supply.  Four bulbs rated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40W 240V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six bulbs rated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100W 240V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switched on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hours a day. Determine the monthly bill for the consumer given that the cost of electricity is at shs. 5.50 per unit.</w:t>
      </w:r>
    </w:p>
    <w:p w:rsidR="00000000" w:rsidDel="00000000" w:rsidP="00000000" w:rsidRDefault="00000000" w:rsidRPr="00000000" w14:paraId="00000069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(Take 1 month = 30 days and the standing charge is sh. 150)</w:t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 mks)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chart below shows an arrangement of different parts of the electromagnetic spectrum.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8"/>
        <w:gridCol w:w="1596"/>
        <w:gridCol w:w="1236"/>
        <w:gridCol w:w="1800"/>
        <w:gridCol w:w="1080"/>
        <w:gridCol w:w="1800"/>
        <w:tblGridChange w:id="0">
          <w:tblGrid>
            <w:gridCol w:w="1128"/>
            <w:gridCol w:w="1596"/>
            <w:gridCol w:w="1236"/>
            <w:gridCol w:w="1800"/>
            <w:gridCol w:w="1080"/>
            <w:gridCol w:w="1800"/>
          </w:tblGrid>
        </w:tblGridChange>
      </w:tblGrid>
      <w:tr>
        <w:tc>
          <w:tcPr/>
          <w:p w:rsidR="00000000" w:rsidDel="00000000" w:rsidP="00000000" w:rsidRDefault="00000000" w:rsidRPr="00000000" w14:paraId="0000006D">
            <w:pPr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Ultra violet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Gamma rays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the radiation represented by letter Q and state one use of the radiation.</w:t>
        <w:tab/>
        <w:t xml:space="preserve">        (2 mks)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Plane water waves produced in a ripple tank are passed from a region of deep water into a region of shallow water. The figure below shows the top view of the tank.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tabs>
          <w:tab w:val="left" w:pos="-31680"/>
          <w:tab w:val="left" w:pos="287"/>
          <w:tab w:val="right" w:pos="8669"/>
        </w:tabs>
        <w:spacing w:line="240" w:lineRule="auto"/>
        <w:ind w:left="439" w:hanging="43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1205230</wp:posOffset>
            </wp:positionH>
            <wp:positionV relativeFrom="paragraph">
              <wp:posOffset>132242</wp:posOffset>
            </wp:positionV>
            <wp:extent cx="3533775" cy="1226820"/>
            <wp:effectExtent b="0" l="0" r="0" t="0"/>
            <wp:wrapNone/>
            <wp:docPr id="25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26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what happens at the boundary to the frequency of the waves.</w:t>
        <w:tab/>
        <w:tab/>
        <w:t xml:space="preserve">       (1 mk)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waves have a speed of 24cm/s in the deep water. Consecutive waves crests are 0.08m apart in the deep water. Calculate the frequency of the source producing the wave.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1680"/>
        </w:tabs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        (2 mks)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0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 advantage and one disadvantage of a convex mirror  when used as a driving mirror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SECTION B (55 MARKS)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image formed by a convex lens is erect. On Figure 10 below, draw the object and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ray diagram, locate and draw the erect image. </w:t>
        <w:tab/>
        <w:tab/>
        <w:tab/>
        <w:tab/>
        <w:t xml:space="preserve">(3mks)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629025" cy="1476375"/>
            <wp:effectExtent b="0" l="0" r="0" t="0"/>
            <wp:docPr id="1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47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10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6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Apart from being erect, state two other characteristics of the image.             (2mks)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</w:t>
        <w:tab/>
      </w:r>
    </w:p>
    <w:p w:rsidR="00000000" w:rsidDel="00000000" w:rsidP="00000000" w:rsidRDefault="00000000" w:rsidRPr="00000000" w14:paraId="0000009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 In an experiment to determine the focal length of a converging lens using the lens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formula, several values of image distance corresponding to value of object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distance U were determined and a graph of magnification m against image distance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v,plotted as shown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below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457950" cy="3505200"/>
            <wp:effectExtent b="0" l="0" r="0" t="0"/>
            <wp:docPr id="1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50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equation of the graph can be represented by the equation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m=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drawing>
          <wp:inline distB="0" distT="0" distL="114300" distR="114300">
            <wp:extent cx="371475" cy="419100"/>
            <wp:effectExtent b="0" l="0" r="0" t="0"/>
            <wp:docPr id="1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(i) </w:t>
        <w:tab/>
        <w:t xml:space="preserve">What does the gradient of the graph represent?</w:t>
        <w:tab/>
        <w:tab/>
        <w:tab/>
        <w:t xml:space="preserve">           (1mk)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</w:t>
        <w:tab/>
        <w:t xml:space="preserve"> Determine the focal length of the lens.</w:t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</w:t>
        <w:tab/>
        <w:t xml:space="preserve"> Find the value of object distance for which the image is not magnified.      (1mk)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object of height 10.5cm stands before a diverging lens of focal length 20cm and a distance of 10cm from the lens.  Determine the image distance.</w:t>
        <w:tab/>
        <w:tab/>
        <w:t xml:space="preserve">           (2 mks)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 refractive index of glass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drawing>
          <wp:inline distB="0" distT="0" distL="114300" distR="114300">
            <wp:extent cx="276225" cy="276225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that of water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drawing>
          <wp:inline distB="0" distT="0" distL="114300" distR="114300">
            <wp:extent cx="276225" cy="276225"/>
            <wp:effectExtent b="0" l="0" r="0" t="0"/>
            <wp:docPr id="21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Calculate the refractive index of glass with respect to water.</w:t>
        <w:tab/>
        <w:tab/>
        <w:tab/>
        <w:tab/>
        <w:tab/>
        <w:tab/>
        <w:t xml:space="preserve">          (2 mks)</w:t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spacing w:line="240" w:lineRule="auto"/>
        <w:ind w:left="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figure below shows a ray of light incident at an angle of 35.6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point D </w:t>
      </w:r>
    </w:p>
    <w:p w:rsidR="00000000" w:rsidDel="00000000" w:rsidP="00000000" w:rsidRDefault="00000000" w:rsidRPr="00000000" w14:paraId="000000B0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first face of a glass prism ABC.  The refractive index of the prism </w:t>
      </w:r>
    </w:p>
    <w:p w:rsidR="00000000" w:rsidDel="00000000" w:rsidP="00000000" w:rsidRDefault="00000000" w:rsidRPr="00000000" w14:paraId="000000B1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1.6.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1568302</wp:posOffset>
            </wp:positionH>
            <wp:positionV relativeFrom="paragraph">
              <wp:posOffset>53975</wp:posOffset>
            </wp:positionV>
            <wp:extent cx="2806996" cy="2120075"/>
            <wp:effectExtent b="0" l="0" r="0" t="0"/>
            <wp:wrapSquare wrapText="bothSides" distB="0" distT="0" distL="0" distR="0"/>
            <wp:docPr descr="C:\Documents and Settings\Belvin\My Documents\My scans\JANE EXAMS0023.jpg" id="8" name="image11.jpg"/>
            <a:graphic>
              <a:graphicData uri="http://schemas.openxmlformats.org/drawingml/2006/picture">
                <pic:pic>
                  <pic:nvPicPr>
                    <pic:cNvPr descr="C:\Documents and Settings\Belvin\My Documents\My scans\JANE EXAMS0023.jpg" id="0" name="image11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6996" cy="212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the angle of refraction at point D.</w:t>
        <w:tab/>
        <w:tab/>
        <w:tab/>
        <w:tab/>
        <w:t xml:space="preserve">           (2 mks)</w:t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the angle of incidence of the refracted ray on the face AC to 1 decimal point.</w:t>
        <w:tab/>
        <w:tab/>
        <w:tab/>
        <w:tab/>
        <w:tab/>
        <w:tab/>
        <w:tab/>
        <w:tab/>
        <w:tab/>
        <w:tab/>
        <w:tab/>
        <w:t xml:space="preserve">           (2 mks)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the ray diagram to show the emergent ray from the face AC.            (2 mks)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conditions necessary for total internal reflection to occur.</w:t>
        <w:tab/>
        <w:t xml:space="preserve">           (2 mks)</w:t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girl standing at a distance claps her hands and hears an echo from a tall building 2 seconds later. If the speed of sound in air is 340m/s, determine how far the building is.</w:t>
        <w:tab/>
        <w:tab/>
        <w:tab/>
        <w:tab/>
        <w:tab/>
        <w:tab/>
        <w:tab/>
        <w:tab/>
        <w:t xml:space="preserve">           (2 mks)</w:t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State one application of a capacitor.</w:t>
        <w:tab/>
        <w:tab/>
        <w:tab/>
        <w:tab/>
        <w:tab/>
        <w:tab/>
        <w:t xml:space="preserve">(1 mk)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B">
      <w:pPr>
        <w:widowControl w:val="0"/>
        <w:tabs>
          <w:tab w:val="left" w:pos="-3168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tabs>
          <w:tab w:val="left" w:pos="-31680"/>
        </w:tabs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Figure 7 shows four capacitors connected to a battery of 12 volts.</w:t>
      </w:r>
    </w:p>
    <w:p w:rsidR="00000000" w:rsidDel="00000000" w:rsidP="00000000" w:rsidRDefault="00000000" w:rsidRPr="00000000" w14:paraId="000000CD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1257300</wp:posOffset>
            </wp:positionH>
            <wp:positionV relativeFrom="paragraph">
              <wp:posOffset>45720</wp:posOffset>
            </wp:positionV>
            <wp:extent cx="3019425" cy="1495425"/>
            <wp:effectExtent b="0" l="0" r="0" t="0"/>
            <wp:wrapNone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E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76" w:lineRule="auto"/>
        <w:ind w:left="390" w:hanging="3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76" w:lineRule="auto"/>
        <w:ind w:left="390" w:hanging="3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0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76" w:lineRule="auto"/>
        <w:ind w:left="390" w:hanging="3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1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76" w:lineRule="auto"/>
        <w:ind w:left="390" w:hanging="3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2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76" w:lineRule="auto"/>
        <w:ind w:left="390" w:hanging="3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D3">
      <w:pPr>
        <w:widowControl w:val="0"/>
        <w:tabs>
          <w:tab w:val="left" w:pos="-31680"/>
        </w:tabs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tabs>
          <w:tab w:val="left" w:pos="-31680"/>
        </w:tabs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Calculate:</w:t>
      </w:r>
    </w:p>
    <w:p w:rsidR="00000000" w:rsidDel="00000000" w:rsidP="00000000" w:rsidRDefault="00000000" w:rsidRPr="00000000" w14:paraId="000000D5">
      <w:pPr>
        <w:widowControl w:val="0"/>
        <w:tabs>
          <w:tab w:val="left" w:pos="-31680"/>
        </w:tabs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i)</w:t>
        <w:tab/>
        <w:t xml:space="preserve">Effective capacitance.</w:t>
        <w:tab/>
        <w:tab/>
        <w:tab/>
        <w:tab/>
        <w:tab/>
        <w:tab/>
        <w:tab/>
        <w:tab/>
        <w:t xml:space="preserve">          (2 mks)</w:t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7">
      <w:pPr>
        <w:widowControl w:val="0"/>
        <w:spacing w:line="276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</w:t>
        <w:tab/>
        <w:t xml:space="preserve">Charge on 3.2</w:t>
        <w:tab/>
        <w:t xml:space="preserve">µF</w:t>
        <w:tab/>
        <w:tab/>
        <w:tab/>
        <w:tab/>
        <w:tab/>
        <w:tab/>
        <w:tab/>
        <w:t xml:space="preserve">                   (2 mks)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9">
      <w:pPr>
        <w:widowControl w:val="0"/>
        <w:spacing w:line="276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</w:t>
        <w:tab/>
        <w:t xml:space="preserve">Potential Difference across 5 µF</w:t>
        <w:tab/>
        <w:tab/>
        <w:tab/>
        <w:tab/>
        <w:tab/>
        <w:tab/>
        <w:t xml:space="preserve">      (2 mks)</w:t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76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iv)</w:t>
        <w:tab/>
        <w:t xml:space="preserve">The energy stored by 2 µF</w:t>
        <w:tab/>
        <w:tab/>
        <w:tab/>
        <w:tab/>
        <w:tab/>
        <w:tab/>
        <w:tab/>
        <w:t xml:space="preserve">          (2 mks)</w:t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</w:t>
        <w:tab/>
        <w:t xml:space="preserve">What are effects on capacitance of a parallel plate capacitor when :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(i)</w:t>
        <w:tab/>
        <w:t xml:space="preserve">Increasing  the area overlap of the plates ?</w:t>
        <w:tab/>
        <w:tab/>
        <w:tab/>
        <w:tab/>
        <w:t xml:space="preserve">           (1mk)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Increasing the distance of separation between plates ?</w:t>
        <w:tab/>
        <w:tab/>
        <w:t xml:space="preserve">           (1mk)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State Lenz’s law of electromagnetic induction.</w:t>
        <w:tab/>
        <w:tab/>
        <w:tab/>
        <w:tab/>
        <w:t xml:space="preserve">(1mk)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b)</w:t>
        <w:tab/>
        <w:t xml:space="preserve">The figure shows two coils of insulated copper wires wound on a single soft iron core. One coil is connected to a battery through a switch and the other is connected to a resister through a galvanometer.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086475" cy="2247900"/>
            <wp:effectExtent b="0" l="0" r="0" t="0"/>
            <wp:docPr id="2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observed that as the switch is closed, the pointer of the galvanometer deflects momentarily. The same as when the switch is opened.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i)</w:t>
        <w:tab/>
        <w:t xml:space="preserve">Explain why the pointer deflects momentarily.</w:t>
        <w:tab/>
        <w:tab/>
        <w:tab/>
        <w:tab/>
        <w:t xml:space="preserve">(2mks)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ii)</w:t>
        <w:tab/>
        <w:t xml:space="preserve">State one way in which the current through R can be increased.</w:t>
        <w:tab/>
        <w:tab/>
        <w:t xml:space="preserve">(1mk)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</w:t>
        <w:tab/>
        <w:t xml:space="preserve">i)</w:t>
        <w:tab/>
        <w:t xml:space="preserve">State one way in which power is lost in a transformer.</w:t>
        <w:tab/>
        <w:tab/>
        <w:tab/>
        <w:t xml:space="preserve">(1mk)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ii)</w:t>
        <w:tab/>
        <w:t xml:space="preserve">A transformer uses 240V ac supply to deliver 9A at 80V to a heating coil.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If 10% of the energy taken from the supply is lost in the transformer itself,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What is the current in the primary winding?</w:t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shows the voltage – current relating for a certain battery used in the </w:t>
        <w:tab/>
        <w:tab/>
        <w:tab/>
        <w:tab/>
        <w:t xml:space="preserve">electrical circuit in a above </w:t>
      </w:r>
    </w:p>
    <w:p w:rsidR="00000000" w:rsidDel="00000000" w:rsidP="00000000" w:rsidRDefault="00000000" w:rsidRPr="00000000" w14:paraId="000001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572125" cy="4276725"/>
            <wp:effectExtent b="0" l="0" r="0" t="0"/>
            <wp:docPr id="23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9"/>
                    <a:srcRect b="0" l="0" r="0" t="96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27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Given that the equation of the graph is V = E – Ir , from the graph , determine 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(i)</w:t>
        <w:tab/>
        <w:t xml:space="preserve">The e.m. fof the battery.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(ii)</w:t>
        <w:tab/>
        <w:t xml:space="preserve">The internal resistance of the battery used.</w:t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 During the operation of an X-Ray tube, the target becomes very hot. Explain how this heat is caused.</w:t>
        <w:tab/>
        <w:tab/>
        <w:tab/>
        <w:tab/>
        <w:tab/>
        <w:tab/>
        <w:tab/>
        <w:tab/>
        <w:tab/>
        <w:tab/>
        <w:t xml:space="preserve">(1 mk)</w:t>
      </w:r>
    </w:p>
    <w:p w:rsidR="00000000" w:rsidDel="00000000" w:rsidP="00000000" w:rsidRDefault="00000000" w:rsidRPr="00000000" w14:paraId="000001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<w:tab/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What property of lead makes it suitable for use as a shielding material in an X-Ray tube?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(1 mk)</w:t>
      </w:r>
    </w:p>
    <w:p w:rsidR="00000000" w:rsidDel="00000000" w:rsidP="00000000" w:rsidRDefault="00000000" w:rsidRPr="00000000" w14:paraId="000001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certain X- ray tube electrons are accelerated by p.d of 12 kV. Assuming all energy goes to produce X-rays, determine the frequency of the X-rays produced</w:t>
      </w:r>
    </w:p>
    <w:p w:rsidR="00000000" w:rsidDel="00000000" w:rsidP="00000000" w:rsidRDefault="00000000" w:rsidRPr="00000000" w14:paraId="0000011F">
      <w:pPr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(Planck’s constant =6.63x10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-34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Js.   Charge of an electron=1.6x10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</w:t>
        <w:tab/>
        <w:tab/>
        <w:t xml:space="preserve">        (2 mks)</w:t>
      </w:r>
    </w:p>
    <w:p w:rsidR="00000000" w:rsidDel="00000000" w:rsidP="00000000" w:rsidRDefault="00000000" w:rsidRPr="00000000" w14:paraId="000001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X-Rays are used in detecting cracks inside metal beams. State the type of X-rays used for this purpose and state the reason.</w:t>
        <w:tab/>
        <w:tab/>
        <w:tab/>
        <w:tab/>
        <w:tab/>
        <w:t xml:space="preserve">\          (2 mks)</w:t>
      </w:r>
    </w:p>
    <w:p w:rsidR="00000000" w:rsidDel="00000000" w:rsidP="00000000" w:rsidRDefault="00000000" w:rsidRPr="00000000" w14:paraId="000001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figure below shows the waveform of a voltage displayed on the screen of a C.R.O. 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Y-gain was 5V/cm and time base control was 10ms/cm. 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851552" cy="1878782"/>
            <wp:effectExtent b="0" l="0" r="0" t="0"/>
            <wp:docPr descr="35F919E0" id="24" name="image16.png"/>
            <a:graphic>
              <a:graphicData uri="http://schemas.openxmlformats.org/drawingml/2006/picture">
                <pic:pic>
                  <pic:nvPicPr>
                    <pic:cNvPr descr="35F919E0" id="0" name="image1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1552" cy="18787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Determine the:</w:t>
      </w:r>
    </w:p>
    <w:p w:rsidR="00000000" w:rsidDel="00000000" w:rsidP="00000000" w:rsidRDefault="00000000" w:rsidRPr="00000000" w14:paraId="00000127">
      <w:pPr>
        <w:ind w:left="126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</w:t>
        <w:tab/>
        <w:t xml:space="preserve">Peak to peak voltage of the Y- input                                       </w:t>
        <w:tab/>
        <w:t xml:space="preserve">    </w:t>
        <w:tab/>
        <w:t xml:space="preserve">        (1 mk)</w:t>
      </w:r>
    </w:p>
    <w:p w:rsidR="00000000" w:rsidDel="00000000" w:rsidP="00000000" w:rsidRDefault="00000000" w:rsidRPr="00000000" w14:paraId="000001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</w:t>
        <w:tab/>
        <w:t xml:space="preserve">Period of the signal</w:t>
        <w:tab/>
        <w:tab/>
        <w:tab/>
        <w:tab/>
        <w:tab/>
        <w:tab/>
        <w:tab/>
        <w:t xml:space="preserve">          (2 mks)</w:t>
      </w:r>
    </w:p>
    <w:p w:rsidR="00000000" w:rsidDel="00000000" w:rsidP="00000000" w:rsidRDefault="00000000" w:rsidRPr="00000000" w14:paraId="000001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2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</w:t>
        <w:tab/>
        <w:t xml:space="preserve">Frequency of the signal.                                                                                  (2mks)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THIS IS THE LAST PRINTED PAGE</w:t>
      </w:r>
    </w:p>
    <w:sectPr>
      <w:footerReference r:id="rId3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Symbo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15</w:t>
    </w:r>
  </w:p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"/>
      <w:numFmt w:val="lowerLetter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12.png"/><Relationship Id="rId21" Type="http://schemas.openxmlformats.org/officeDocument/2006/relationships/image" Target="media/image5.png"/><Relationship Id="rId24" Type="http://schemas.openxmlformats.org/officeDocument/2006/relationships/image" Target="media/image1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image" Target="media/image11.jpg"/><Relationship Id="rId25" Type="http://schemas.openxmlformats.org/officeDocument/2006/relationships/image" Target="media/image23.png"/><Relationship Id="rId28" Type="http://schemas.openxmlformats.org/officeDocument/2006/relationships/image" Target="media/image25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29" Type="http://schemas.openxmlformats.org/officeDocument/2006/relationships/image" Target="media/image24.png"/><Relationship Id="rId7" Type="http://schemas.openxmlformats.org/officeDocument/2006/relationships/image" Target="media/image2.png"/><Relationship Id="rId8" Type="http://schemas.openxmlformats.org/officeDocument/2006/relationships/image" Target="media/image6.png"/><Relationship Id="rId31" Type="http://schemas.openxmlformats.org/officeDocument/2006/relationships/footer" Target="footer1.xml"/><Relationship Id="rId30" Type="http://schemas.openxmlformats.org/officeDocument/2006/relationships/image" Target="media/image16.png"/><Relationship Id="rId11" Type="http://schemas.openxmlformats.org/officeDocument/2006/relationships/image" Target="media/image22.png"/><Relationship Id="rId10" Type="http://schemas.openxmlformats.org/officeDocument/2006/relationships/image" Target="media/image17.png"/><Relationship Id="rId13" Type="http://schemas.openxmlformats.org/officeDocument/2006/relationships/image" Target="media/image10.png"/><Relationship Id="rId12" Type="http://schemas.openxmlformats.org/officeDocument/2006/relationships/image" Target="media/image20.png"/><Relationship Id="rId15" Type="http://schemas.openxmlformats.org/officeDocument/2006/relationships/image" Target="media/image8.png"/><Relationship Id="rId14" Type="http://schemas.openxmlformats.org/officeDocument/2006/relationships/image" Target="media/image14.png"/><Relationship Id="rId17" Type="http://schemas.openxmlformats.org/officeDocument/2006/relationships/image" Target="media/image18.png"/><Relationship Id="rId16" Type="http://schemas.openxmlformats.org/officeDocument/2006/relationships/image" Target="media/image4.png"/><Relationship Id="rId19" Type="http://schemas.openxmlformats.org/officeDocument/2006/relationships/image" Target="media/image3.png"/><Relationship Id="rId1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