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0C66A1" Type="http://schemas.openxmlformats.org/officeDocument/2006/relationships/officeDocument" Target="/word/document.xml" /><Relationship Id="coreR670C66A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END OF TERM ONE EXAMINATIONS </w:t>
      </w: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FORM II HISTORY AND GOVERNMENT.</w:t>
      </w: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TIME: 2 ½ HOURS: </w:t>
      </w: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NAME:……………………………………………………………………CLASS:…………………………ADM NO:…………….</w:t>
      </w: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SCHOOL: ………………………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main branches of the study of History. (2mks)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i w:val="1"/>
          <w:sz w:val="24"/>
        </w:rPr>
      </w:pPr>
      <w:r>
        <w:rPr>
          <w:rFonts w:ascii="Arial Narrow" w:hAnsi="Arial Narrow"/>
          <w:sz w:val="24"/>
        </w:rPr>
        <w:tab/>
        <w:t>-</w:t>
      </w:r>
      <w:r>
        <w:rPr>
          <w:rFonts w:ascii="Lucida Calligraphy" w:hAnsi="Lucida Calligraphy"/>
          <w:i w:val="1"/>
          <w:sz w:val="24"/>
        </w:rPr>
        <w:t>Economic history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ab/>
        <w:t>-social history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ab/>
        <w:t xml:space="preserve">- political history </w:t>
      </w:r>
      <w:r>
        <w:rPr>
          <w:rFonts w:ascii="Lucida Calligraphy" w:hAnsi="Lucida Calligraphy"/>
          <w:i w:val="1"/>
          <w:sz w:val="24"/>
        </w:rPr>
        <w:tab/>
        <w:tab/>
        <w:tab/>
      </w:r>
      <w:r>
        <w:rPr>
          <w:rFonts w:ascii="Lucida Calligraphy" w:hAnsi="Lucida Calligraphy"/>
          <w:i w:val="1"/>
          <w:sz w:val="24"/>
        </w:rPr>
        <w:t>(2 x 1 = 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limitations of relying on oral tradition as a source of information on history. (2mks)</w:t>
      </w:r>
    </w:p>
    <w:p>
      <w:pPr>
        <w:pStyle w:val="P1"/>
        <w:numPr>
          <w:ilvl w:val="0"/>
          <w:numId w:val="2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Informal can forget some important information</w:t>
      </w:r>
    </w:p>
    <w:p>
      <w:pPr>
        <w:pStyle w:val="P1"/>
        <w:numPr>
          <w:ilvl w:val="0"/>
          <w:numId w:val="2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 xml:space="preserve">One may give only the positive achievement and leave the negative ones (can be </w:t>
      </w:r>
      <w:r>
        <w:rPr>
          <w:rFonts w:ascii="Lucida Calligraphy" w:hAnsi="Lucida Calligraphy"/>
          <w:i w:val="1"/>
          <w:sz w:val="24"/>
        </w:rPr>
        <w:t>Bia</w:t>
      </w:r>
      <w:r>
        <w:rPr>
          <w:rFonts w:ascii="Lucida Calligraphy" w:hAnsi="Lucida Calligraphy"/>
          <w:i w:val="1"/>
          <w:sz w:val="24"/>
        </w:rPr>
        <w:t>sed)</w:t>
      </w:r>
    </w:p>
    <w:p>
      <w:pPr>
        <w:pStyle w:val="P1"/>
        <w:numPr>
          <w:ilvl w:val="0"/>
          <w:numId w:val="2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There’s</w:t>
      </w:r>
      <w:r>
        <w:rPr>
          <w:rFonts w:ascii="Lucida Calligraphy" w:hAnsi="Lucida Calligraphy"/>
          <w:i w:val="1"/>
          <w:sz w:val="24"/>
        </w:rPr>
        <w:t xml:space="preserve"> room for exaggeration</w:t>
      </w:r>
    </w:p>
    <w:p>
      <w:pPr>
        <w:pStyle w:val="P1"/>
        <w:numPr>
          <w:ilvl w:val="0"/>
          <w:numId w:val="2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 xml:space="preserve">It does not give actual dates – that an event occurred. </w:t>
      </w:r>
      <w:r>
        <w:rPr>
          <w:rFonts w:ascii="Lucida Calligraphy" w:hAnsi="Lucida Calligraphy"/>
          <w:i w:val="1"/>
          <w:sz w:val="24"/>
        </w:rPr>
        <w:tab/>
      </w:r>
      <w:r>
        <w:rPr>
          <w:rFonts w:ascii="Lucida Calligraphy" w:hAnsi="Lucida Calligraphy"/>
          <w:i w:val="1"/>
          <w:sz w:val="24"/>
        </w:rPr>
        <w:t>( 2 x 1 = 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 the hominid which was known as pro consul. (1mk)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Drypithecus Africanus </w:t>
        <w:tab/>
        <w:tab/>
        <w:tab/>
        <w:t>(1 x 1 = 1mk)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 the type of picture writing used in Egypt. (1mk)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 xml:space="preserve">Hieroglyphic </w:t>
        <w:tab/>
        <w:tab/>
        <w:tab/>
        <w:t>( 1 x 1 = 1mk)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ways used by early man to obtain food during the middle stone age. (2mks)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Hunting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Gathering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 xml:space="preserve">Fishing </w:t>
        <w:tab/>
        <w:tab/>
        <w:tab/>
        <w:tab/>
        <w:t>(2 x 1 = 2mks)</w:t>
      </w:r>
    </w:p>
    <w:p>
      <w:pPr>
        <w:pStyle w:val="P1"/>
        <w:tabs>
          <w:tab w:val="left" w:pos="0" w:leader="none"/>
        </w:tabs>
        <w:spacing w:lineRule="auto" w:line="240" w:after="0"/>
        <w:ind w:left="1080"/>
        <w:rPr>
          <w:rFonts w:ascii="Lucida Calligraphy" w:hAnsi="Lucida Calligraphy"/>
          <w:i w:val="1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 one remaining Southern Cushitic group in Kenya. (1mk)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Dahallo/Sanye</w:t>
        <w:tab/>
        <w:tab/>
        <w:tab/>
        <w:t>(1 x 1 = 1mk)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functions of the Kambi among the Miji Kenda. (2mks)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Maintained law and order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 xml:space="preserve">Was the highest political office 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Settled disputes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Solved criminal cases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i w:val="1"/>
          <w:sz w:val="24"/>
        </w:rPr>
      </w:pPr>
      <w:r>
        <w:rPr>
          <w:rFonts w:ascii="Lucida Calligraphy" w:hAnsi="Lucida Calligraphy"/>
          <w:i w:val="1"/>
          <w:sz w:val="24"/>
        </w:rPr>
        <w:t>Conducted religious ceremonies</w:t>
      </w:r>
      <w:r>
        <w:rPr>
          <w:rFonts w:ascii="Lucida Calligraphy" w:hAnsi="Lucida Calligraphy"/>
          <w:i w:val="1"/>
          <w:sz w:val="24"/>
        </w:rPr>
        <w:t xml:space="preserve"> </w:t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one contribution of Ludwig Kraph in the spread of Christianity in Kenya. (1mk)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Translated the New Testament from English to Kiswahili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Establish mission station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Evangelizing the word of God.</w:t>
        <w:tab/>
        <w:tab/>
        <w:tab/>
        <w:tab/>
        <w:t>(1x1=1mk)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one example of regional trade in Africa. (1mk)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Trans Saharan trade</w:t>
        <w:tab/>
        <w:tab/>
        <w:tab/>
        <w:tab/>
        <w:tab/>
        <w:t>(1x1=1mk)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Mention two factors that make the camel a good pack anima. (2mks)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Can stay for long without water.</w:t>
      </w:r>
    </w:p>
    <w:p>
      <w:pPr>
        <w:pStyle w:val="P1"/>
        <w:numPr>
          <w:ilvl w:val="0"/>
          <w:numId w:val="3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Not prone to diseases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Hooves suitable for walking in sandy soils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Can carry heavy loads up to 200kg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Its friendly to human beings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Can go for any time without food</w:t>
        <w:tab/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limitations of using cell phones. (2mks)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Easily stolen due to their small size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Poor reception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Depend on electricity 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Has harmful side effects</w:t>
        <w:tab/>
        <w:tab/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the contribution for Wright brothers in the development of transport.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They made and flew the first air craft</w:t>
        <w:tab/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the main contribution for Junas Edward Salk in the field of medicine. (1mk)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Discovered the polio vaccine</w:t>
        <w:tab/>
        <w:tab/>
        <w:tab/>
        <w:tab/>
        <w:t>(1x1=1mk)</w:t>
        <w:tab/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uses of Bronze during the pre-colonial period. (2mks)</w:t>
      </w:r>
    </w:p>
    <w:p>
      <w:pPr>
        <w:pStyle w:val="P1"/>
        <w:numPr>
          <w:ilvl w:val="0"/>
          <w:numId w:val="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Making weapons</w:t>
      </w:r>
    </w:p>
    <w:p>
      <w:pPr>
        <w:pStyle w:val="P1"/>
        <w:numPr>
          <w:ilvl w:val="0"/>
          <w:numId w:val="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Making ornaments</w:t>
      </w:r>
    </w:p>
    <w:p>
      <w:pPr>
        <w:pStyle w:val="P1"/>
        <w:numPr>
          <w:ilvl w:val="0"/>
          <w:numId w:val="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Used as currency</w:t>
      </w:r>
    </w:p>
    <w:p>
      <w:pPr>
        <w:pStyle w:val="P1"/>
        <w:numPr>
          <w:ilvl w:val="0"/>
          <w:numId w:val="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Used for making statutes </w:t>
      </w:r>
    </w:p>
    <w:p>
      <w:pPr>
        <w:pStyle w:val="P1"/>
        <w:numPr>
          <w:ilvl w:val="0"/>
          <w:numId w:val="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Used as an item of trade</w:t>
        <w:tab/>
        <w:tab/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two ways in which one can qualify to become a Kenyan citizen. (2mks)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By birth 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By registration</w:t>
        <w:tab/>
        <w:tab/>
        <w:tab/>
        <w:tab/>
        <w:tab/>
        <w:tab/>
        <w:tab/>
        <w:tab/>
        <w:t>(2x1=2mks)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two methods of conflict resolution. (2mks)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Arbitration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Reconciliation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Negotiation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Legal process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Mediation  </w:t>
        <w:tab/>
        <w:tab/>
        <w:tab/>
        <w:tab/>
        <w:tab/>
        <w:tab/>
        <w:tab/>
        <w:tab/>
        <w:t>(2x1=2mks)</w:t>
      </w:r>
    </w:p>
    <w:p>
      <w:p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</w:p>
    <w:p>
      <w:pPr>
        <w:tabs>
          <w:tab w:val="left" w:pos="0" w:leader="none"/>
        </w:tabs>
        <w:spacing w:lineRule="auto" w:line="240" w:after="0"/>
        <w:jc w:val="center"/>
        <w:rPr>
          <w:rFonts w:ascii="Arial Narrow" w:hAnsi="Arial Narrow"/>
          <w:b w:val="1"/>
          <w:sz w:val="24"/>
          <w:u w:val="single"/>
        </w:rPr>
      </w:pPr>
      <w:r>
        <w:rPr>
          <w:rFonts w:ascii="Arial Narrow" w:hAnsi="Arial Narrow"/>
          <w:b w:val="1"/>
          <w:sz w:val="24"/>
          <w:u w:val="single"/>
        </w:rPr>
        <w:t>SECTION B</w:t>
      </w:r>
      <w:r>
        <w:rPr>
          <w:rFonts w:ascii="Arial Narrow" w:hAnsi="Arial Narrow"/>
          <w:b w:val="1"/>
          <w:sz w:val="24"/>
          <w:u w:val="single"/>
        </w:rPr>
        <w:t xml:space="preserve"> (45 MARKS)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State three functions of the Orkoiyot among the Nandi. (3mks)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he presided over religious functions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advised the council of elders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he advised and blessed warriors before they could go for war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he solved inter- clan disputes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acted as a rain – maker</w:t>
      </w:r>
    </w:p>
    <w:p>
      <w:pPr>
        <w:pStyle w:val="P1"/>
        <w:numPr>
          <w:ilvl w:val="0"/>
          <w:numId w:val="6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he was a medicine man</w:t>
        <w:tab/>
        <w:tab/>
        <w:tab/>
        <w:tab/>
        <w:tab/>
        <w:tab/>
        <w:t>(3x1=3mks)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(b)Explain six results of Cushites migration in  Kenya. (12mks)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increased warfare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Led to the displacement of some communities e.g. Bantus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Increased cultural interaction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Led to population increases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Led to the inter marriages with neighbouring communities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Increased trading activities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Led to population re-distribution in areas they settled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Led to formation of new military alliances e.g. between Rendile and Samburu against Tuirkana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There was adaptation of new economic activities e.g. livestock keeping and cultivation</w:t>
      </w:r>
    </w:p>
    <w:p>
      <w:pPr>
        <w:pStyle w:val="P1"/>
        <w:numPr>
          <w:ilvl w:val="0"/>
          <w:numId w:val="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There was spread of Islamic religion.</w:t>
        <w:tab/>
        <w:tab/>
        <w:tab/>
        <w:tab/>
        <w:t>(6 x 2 = 12mks)</w:t>
      </w:r>
    </w:p>
    <w:p>
      <w:pPr>
        <w:pStyle w:val="P1"/>
        <w:tabs>
          <w:tab w:val="left" w:pos="0" w:leader="none"/>
        </w:tabs>
        <w:spacing w:lineRule="auto" w:line="240" w:after="0"/>
        <w:ind w:left="990"/>
        <w:rPr>
          <w:rFonts w:ascii="Lucida Calligraphy" w:hAnsi="Lucida Calligraphy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State five agricultural practices in Europe before the Agrarian Revolution. (5mks)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Small scale farming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Feudal land ownership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Use of simple tools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Mono-cropping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Common grazing methods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Oral field system of farming</w:t>
      </w:r>
    </w:p>
    <w:p>
      <w:pPr>
        <w:pStyle w:val="P1"/>
        <w:numPr>
          <w:ilvl w:val="0"/>
          <w:numId w:val="8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Broadcasting of seeds</w:t>
        <w:tab/>
        <w:tab/>
        <w:tab/>
        <w:tab/>
        <w:tab/>
        <w:tab/>
        <w:t>(1x5=5mks)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(b) What were the results of development of early agriculture in Mesopotamia? (10mks) 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Improved food supply as more land was brought into use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Effective division of labour 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Steady food supply led to population growth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Emergency of social classes based on measures of wealth and agricultural resources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Permanent settlements were established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Trade developed due to surplus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 system of government emerged due to settled life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Writing developed i.e. cuneiform 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Religion developed</w:t>
      </w:r>
    </w:p>
    <w:p>
      <w:pPr>
        <w:pStyle w:val="P1"/>
        <w:numPr>
          <w:ilvl w:val="0"/>
          <w:numId w:val="9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Standards of living improved.</w:t>
        <w:tab/>
        <w:tab/>
        <w:tab/>
        <w:tab/>
        <w:tab/>
        <w:t>(2 x 5 = 10mks)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Arial Narrow" w:hAnsi="Arial Narrow"/>
          <w:sz w:val="24"/>
        </w:rPr>
        <w:t>(a) Give five factors that led to the development of trans-Saharan trade. (5mks)</w:t>
        <w:br w:type="textWrapping"/>
        <w:t xml:space="preserve">     (i</w:t>
      </w:r>
      <w:r>
        <w:rPr>
          <w:rFonts w:ascii="Lucida Calligraphy" w:hAnsi="Lucida Calligraphy"/>
          <w:sz w:val="24"/>
        </w:rPr>
        <w:t>) use of camel and horses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ab/>
        <w:t>(ii) availability of trade commodities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ab/>
        <w:t>(iii) wealthy merchants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 (vi)presence of oasis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</w:t>
        <w:tab/>
        <w:t>(v)presence of Tuaregs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(vi)availability of capital provided by berbers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</w:t>
        <w:tab/>
        <w:t>(vii)capable rulers offered protection of traders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ab/>
        <w:t xml:space="preserve">(ix)Islam unified the traders </w:t>
        <w:tab/>
        <w:tab/>
        <w:tab/>
        <w:t>(1 x 5 = 5mks)</w:t>
      </w:r>
      <w:r>
        <w:rPr>
          <w:rFonts w:ascii="Arial Narrow" w:hAnsi="Arial Narrow"/>
          <w:sz w:val="24"/>
        </w:rPr>
        <w:t xml:space="preserve">              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(b)Explain five factors for the decline of the Trans-Atlantic trade. (10mks)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Decline in demand of sugar – reduced the demand for slaves.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Independence of America – it deprived the British of Profits made from the slave trade.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Industrial revolution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Machines replaced human labour as they were more efficient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Anti – slavery movement – Christian missionaries advocated for abolition of slave trade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Economic views – influencial economists like Adam Smith advanced argument for a free enterprise economy.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American civil war – a civil war between North and South over institution of slavery – The North which was against slavery won the war leading to abolition of slavery in USA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Slavery revolts e.g. in Jamaica, Antique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Contribution of Africans –s ome Africans actively campaigned against slave trade e.g. King Nzinga </w:t>
        <w:tab/>
        <w:tab/>
        <w:tab/>
        <w:tab/>
        <w:tab/>
        <w:tab/>
        <w:t>(2X5=10mks)</w:t>
      </w:r>
    </w:p>
    <w:p>
      <w:pPr>
        <w:pStyle w:val="P1"/>
        <w:tabs>
          <w:tab w:val="left" w:pos="0" w:leader="none"/>
        </w:tabs>
        <w:spacing w:lineRule="auto" w:line="240" w:after="0"/>
        <w:ind w:left="108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1080"/>
        <w:rPr>
          <w:rFonts w:ascii="Arial Narrow" w:hAnsi="Arial Narrow"/>
          <w:b w:val="1"/>
          <w:sz w:val="24"/>
          <w:u w:val="single"/>
        </w:rPr>
      </w:pPr>
      <w:r>
        <w:rPr>
          <w:rFonts w:ascii="Arial Narrow" w:hAnsi="Arial Narrow"/>
          <w:b w:val="1"/>
          <w:sz w:val="24"/>
          <w:u w:val="single"/>
        </w:rPr>
        <w:t>SECTION C 30 MARKS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Identify five political responsibilities of a Kenyan citizen. (5mks)</w:t>
      </w:r>
    </w:p>
    <w:p>
      <w:pPr>
        <w:pStyle w:val="P1"/>
        <w:numPr>
          <w:ilvl w:val="0"/>
          <w:numId w:val="1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Obeying the law</w:t>
      </w:r>
    </w:p>
    <w:p>
      <w:pPr>
        <w:pStyle w:val="P1"/>
        <w:numPr>
          <w:ilvl w:val="0"/>
          <w:numId w:val="1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Protecting the law</w:t>
      </w:r>
    </w:p>
    <w:p>
      <w:pPr>
        <w:pStyle w:val="P1"/>
        <w:numPr>
          <w:ilvl w:val="0"/>
          <w:numId w:val="1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Participating in democratic processes</w:t>
      </w:r>
    </w:p>
    <w:p>
      <w:pPr>
        <w:pStyle w:val="P1"/>
        <w:numPr>
          <w:ilvl w:val="0"/>
          <w:numId w:val="1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Maintaining valid documents</w:t>
      </w:r>
    </w:p>
    <w:p>
      <w:pPr>
        <w:pStyle w:val="P1"/>
        <w:numPr>
          <w:ilvl w:val="0"/>
          <w:numId w:val="14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Participating in public meetings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(b) Explain circumstances which may force the government to limit the right to freedom of movement and residence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(10 mks)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When preventing the spread of infectious disease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When effecting a court order requiring one to be arrested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When one is suspected to have committed or about to commit a crime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When securing education or welfare of a person of unsound mind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When rehabilitating a drug addict 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There are restricted areas e.g. military barracks </w:t>
      </w:r>
    </w:p>
    <w:p>
      <w:pPr>
        <w:pStyle w:val="P1"/>
        <w:numPr>
          <w:ilvl w:val="0"/>
          <w:numId w:val="15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When a curfew is imposed in times of war or insecurity</w:t>
      </w:r>
    </w:p>
    <w:p>
      <w:pPr>
        <w:pStyle w:val="P1"/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ab/>
        <w:tab/>
        <w:tab/>
        <w:tab/>
        <w:tab/>
        <w:tab/>
        <w:tab/>
        <w:tab/>
        <w:tab/>
      </w:r>
      <w:r>
        <w:rPr>
          <w:rFonts w:ascii="Arial Narrow" w:hAnsi="Arial Narrow"/>
          <w:sz w:val="24"/>
        </w:rPr>
        <w:tab/>
        <w:tab/>
        <w:tab/>
        <w:t>(2x5=10mks)</w:t>
      </w:r>
    </w:p>
    <w:p>
      <w:pPr>
        <w:pStyle w:val="P1"/>
        <w:tabs>
          <w:tab w:val="left" w:pos="0" w:leader="none"/>
        </w:tabs>
        <w:spacing w:lineRule="auto" w:line="240" w:after="0"/>
        <w:ind w:left="1800"/>
        <w:rPr>
          <w:rFonts w:ascii="Lucida Calligraphy" w:hAnsi="Lucida Calligraphy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Identify three national symbols. (3mks)</w:t>
      </w:r>
    </w:p>
    <w:p>
      <w:pPr>
        <w:pStyle w:val="P1"/>
        <w:numPr>
          <w:ilvl w:val="0"/>
          <w:numId w:val="16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>National flag</w:t>
      </w:r>
    </w:p>
    <w:p>
      <w:pPr>
        <w:pStyle w:val="P1"/>
        <w:numPr>
          <w:ilvl w:val="0"/>
          <w:numId w:val="16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>National anthem</w:t>
      </w:r>
    </w:p>
    <w:p>
      <w:pPr>
        <w:pStyle w:val="P1"/>
        <w:numPr>
          <w:ilvl w:val="0"/>
          <w:numId w:val="16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>The coat of arms</w:t>
      </w:r>
    </w:p>
    <w:p>
      <w:pPr>
        <w:pStyle w:val="P1"/>
        <w:numPr>
          <w:ilvl w:val="0"/>
          <w:numId w:val="16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>The public seal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>
        <w:rPr>
          <w:rFonts w:ascii="Arial Narrow" w:hAnsi="Arial Narrow"/>
          <w:sz w:val="24"/>
        </w:rPr>
        <w:t>(b) Explain six factors which have enhanced national unity in Kenya since independence</w:t>
        <w:tab/>
        <w:tab/>
        <w:t>(12 mks)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Constitution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Education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Fair distribution of resources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Social &amp; economic interactions &amp; games marriage &amp; trade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National language ie English &amp; Kiswahili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National philosophies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National symbols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Government Institutions</w:t>
      </w:r>
    </w:p>
    <w:p>
      <w:pPr>
        <w:pStyle w:val="P1"/>
        <w:numPr>
          <w:ilvl w:val="0"/>
          <w:numId w:val="17"/>
        </w:num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National days &amp; Events</w:t>
      </w:r>
    </w:p>
    <w:p>
      <w:pPr>
        <w:pStyle w:val="P1"/>
        <w:tabs>
          <w:tab w:val="left" w:pos="0" w:leader="none"/>
        </w:tabs>
        <w:spacing w:lineRule="auto" w:line="240" w:after="0"/>
        <w:ind w:left="117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 Narrow" w:hAnsi="Arial Narrow"/>
          <w:sz w:val="24"/>
        </w:rPr>
        <w:t>(2x6=12 mks)</w:t>
      </w:r>
    </w:p>
    <w:sectPr>
      <w:type w:val="nextPage"/>
      <w:pgMar w:left="810" w:right="720" w:top="45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4E6D60"/>
    <w:multiLevelType w:val="hybridMultilevel"/>
    <w:lvl w:ilvl="0" w:tplc="703BFD59">
      <w:start w:val="1"/>
      <w:numFmt w:val="bullet"/>
      <w:suff w:val="tab"/>
      <w:lvlText w:val="-"/>
      <w:lvlJc w:val="left"/>
      <w:pPr>
        <w:ind w:hanging="360" w:left="1080"/>
      </w:pPr>
      <w:rPr>
        <w:rFonts w:ascii="Arial Narrow" w:hAnsi="Arial Narrow"/>
      </w:rPr>
    </w:lvl>
    <w:lvl w:ilvl="1" w:tplc="5CC44D12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48EC1431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21BE377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7CCF0364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1863D128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57430E38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1E63CEE2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8B2013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09581CE2"/>
    <w:multiLevelType w:val="multilevel"/>
    <w:lvl w:ilvl="0">
      <w:start w:val="1"/>
      <w:numFmt w:val="decimal"/>
      <w:suff w:val="tab"/>
      <w:lvlText w:val="%1.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2">
    <w:nsid w:val="27F9382D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2E8153F1"/>
    <w:multiLevelType w:val="multilevel"/>
    <w:lvl w:ilvl="0">
      <w:start w:val="1"/>
      <w:numFmt w:val="lowerRoman"/>
      <w:suff w:val="tab"/>
      <w:lvlText w:val="(%1)"/>
      <w:lvlJc w:val="left"/>
      <w:pPr>
        <w:ind w:hanging="360" w:left="12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4">
    <w:nsid w:val="307819F7"/>
    <w:multiLevelType w:val="multilevel"/>
    <w:lvl w:ilvl="0">
      <w:start w:val="1"/>
      <w:numFmt w:val="upperRoman"/>
      <w:suff w:val="tab"/>
      <w:lvlText w:val="%1."/>
      <w:lvlJc w:val="right"/>
      <w:pPr>
        <w:ind w:hanging="360" w:left="1170"/>
      </w:pPr>
      <w:rPr>
        <w:rFonts w:ascii="Lucida Calligraphy" w:hAnsi="Lucida Calligraphy"/>
      </w:rPr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5">
    <w:nsid w:val="420A428A"/>
    <w:multiLevelType w:val="multilevel"/>
    <w:lvl w:ilvl="0">
      <w:start w:val="1"/>
      <w:numFmt w:val="lowerRoman"/>
      <w:suff w:val="tab"/>
      <w:lvlText w:val="(%1)"/>
      <w:lvlJc w:val="left"/>
      <w:pPr>
        <w:ind w:hanging="720" w:left="1710"/>
      </w:pPr>
      <w:rPr/>
    </w:lvl>
    <w:lvl w:ilvl="1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>
      <w:start w:val="1"/>
      <w:numFmt w:val="decimal"/>
      <w:suff w:val="tab"/>
      <w:lvlText w:val="%4."/>
      <w:lvlJc w:val="left"/>
      <w:pPr>
        <w:ind w:hanging="360" w:left="3510"/>
      </w:pPr>
      <w:rPr/>
    </w:lvl>
    <w:lvl w:ilvl="4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>
      <w:start w:val="1"/>
      <w:numFmt w:val="decimal"/>
      <w:suff w:val="tab"/>
      <w:lvlText w:val="%7."/>
      <w:lvlJc w:val="left"/>
      <w:pPr>
        <w:ind w:hanging="360" w:left="567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6">
    <w:nsid w:val="477A4FEE"/>
    <w:multiLevelType w:val="hybridMultilevel"/>
    <w:lvl w:ilvl="0" w:tplc="06B18F02">
      <w:start w:val="1"/>
      <w:numFmt w:val="bullet"/>
      <w:suff w:val="tab"/>
      <w:lvlText w:val="-"/>
      <w:lvlJc w:val="left"/>
      <w:pPr>
        <w:ind w:hanging="360" w:left="990"/>
      </w:pPr>
      <w:rPr>
        <w:rFonts w:ascii="Arial Narrow" w:hAnsi="Arial Narrow"/>
      </w:rPr>
    </w:lvl>
    <w:lvl w:ilvl="1" w:tplc="5CB0F306">
      <w:start w:val="1"/>
      <w:numFmt w:val="bullet"/>
      <w:suff w:val="tab"/>
      <w:lvlText w:val="o"/>
      <w:lvlJc w:val="left"/>
      <w:pPr>
        <w:ind w:hanging="360" w:left="1710"/>
      </w:pPr>
      <w:rPr>
        <w:rFonts w:ascii="Courier New" w:hAnsi="Courier New"/>
      </w:rPr>
    </w:lvl>
    <w:lvl w:ilvl="2" w:tplc="142E5F33">
      <w:start w:val="1"/>
      <w:numFmt w:val="bullet"/>
      <w:suff w:val="tab"/>
      <w:lvlText w:val=""/>
      <w:lvlJc w:val="left"/>
      <w:pPr>
        <w:ind w:hanging="360" w:left="2430"/>
      </w:pPr>
      <w:rPr>
        <w:rFonts w:ascii="Wingdings" w:hAnsi="Wingdings"/>
      </w:rPr>
    </w:lvl>
    <w:lvl w:ilvl="3" w:tplc="625F0EDC">
      <w:start w:val="1"/>
      <w:numFmt w:val="bullet"/>
      <w:suff w:val="tab"/>
      <w:lvlText w:val=""/>
      <w:lvlJc w:val="left"/>
      <w:pPr>
        <w:ind w:hanging="360" w:left="3150"/>
      </w:pPr>
      <w:rPr>
        <w:rFonts w:ascii="Symbol" w:hAnsi="Symbol"/>
      </w:rPr>
    </w:lvl>
    <w:lvl w:ilvl="4" w:tplc="20D121D4">
      <w:start w:val="1"/>
      <w:numFmt w:val="bullet"/>
      <w:suff w:val="tab"/>
      <w:lvlText w:val="o"/>
      <w:lvlJc w:val="left"/>
      <w:pPr>
        <w:ind w:hanging="360" w:left="3870"/>
      </w:pPr>
      <w:rPr>
        <w:rFonts w:ascii="Courier New" w:hAnsi="Courier New"/>
      </w:rPr>
    </w:lvl>
    <w:lvl w:ilvl="5" w:tplc="0747F8EF">
      <w:start w:val="1"/>
      <w:numFmt w:val="bullet"/>
      <w:suff w:val="tab"/>
      <w:lvlText w:val=""/>
      <w:lvlJc w:val="left"/>
      <w:pPr>
        <w:ind w:hanging="360" w:left="4590"/>
      </w:pPr>
      <w:rPr>
        <w:rFonts w:ascii="Wingdings" w:hAnsi="Wingdings"/>
      </w:rPr>
    </w:lvl>
    <w:lvl w:ilvl="6" w:tplc="78E72A94">
      <w:start w:val="1"/>
      <w:numFmt w:val="bullet"/>
      <w:suff w:val="tab"/>
      <w:lvlText w:val=""/>
      <w:lvlJc w:val="left"/>
      <w:pPr>
        <w:ind w:hanging="360" w:left="5310"/>
      </w:pPr>
      <w:rPr>
        <w:rFonts w:ascii="Symbol" w:hAnsi="Symbol"/>
      </w:rPr>
    </w:lvl>
    <w:lvl w:ilvl="7" w:tplc="4F4CB255">
      <w:start w:val="1"/>
      <w:numFmt w:val="bullet"/>
      <w:suff w:val="tab"/>
      <w:lvlText w:val="o"/>
      <w:lvlJc w:val="left"/>
      <w:pPr>
        <w:ind w:hanging="360" w:left="6030"/>
      </w:pPr>
      <w:rPr>
        <w:rFonts w:ascii="Courier New" w:hAnsi="Courier New"/>
      </w:rPr>
    </w:lvl>
    <w:lvl w:ilvl="8" w:tplc="482BE1EB">
      <w:start w:val="1"/>
      <w:numFmt w:val="bullet"/>
      <w:suff w:val="tab"/>
      <w:lvlText w:val=""/>
      <w:lvlJc w:val="left"/>
      <w:pPr>
        <w:ind w:hanging="360" w:left="6750"/>
      </w:pPr>
      <w:rPr>
        <w:rFonts w:ascii="Wingdings" w:hAnsi="Wingdings"/>
      </w:rPr>
    </w:lvl>
  </w:abstractNum>
  <w:abstractNum w:abstractNumId="7">
    <w:nsid w:val="4A4D2188"/>
    <w:multiLevelType w:val="multilevel"/>
    <w:lvl w:ilvl="0">
      <w:start w:val="1"/>
      <w:numFmt w:val="lowerRoman"/>
      <w:suff w:val="tab"/>
      <w:lvlText w:val="(%1)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8">
    <w:nsid w:val="579C3EB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rFonts w:ascii="Lucida Calligraphy" w:hAnsi="Lucida Calligraphy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57BD2590"/>
    <w:multiLevelType w:val="multilevel"/>
    <w:lvl w:ilvl="0">
      <w:start w:val="1"/>
      <w:numFmt w:val="upperRoman"/>
      <w:suff w:val="tab"/>
      <w:lvlText w:val="%1."/>
      <w:lvlJc w:val="righ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0">
    <w:nsid w:val="63963851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663A7DED"/>
    <w:multiLevelType w:val="hybridMultilevel"/>
    <w:lvl w:ilvl="0">
      <w:start w:val="1"/>
      <w:numFmt w:val="lowerRoman"/>
      <w:suff w:val="tab"/>
      <w:lvlText w:val="(%1)"/>
      <w:lvlJc w:val="left"/>
      <w:pPr>
        <w:ind w:hanging="360" w:left="1260"/>
      </w:pPr>
      <w:rPr>
        <w:rFonts w:ascii="Arial Narrow" w:hAnsi="Arial Narrow"/>
      </w:rPr>
    </w:lvl>
    <w:lvl w:ilvl="1" w:tplc="6C0CBFD9">
      <w:start w:val="1"/>
      <w:numFmt w:val="bullet"/>
      <w:suff w:val="tab"/>
      <w:lvlText w:val="o"/>
      <w:lvlJc w:val="left"/>
      <w:pPr>
        <w:ind w:hanging="360" w:left="1980"/>
      </w:pPr>
      <w:rPr>
        <w:rFonts w:ascii="Courier New" w:hAnsi="Courier New"/>
      </w:rPr>
    </w:lvl>
    <w:lvl w:ilvl="2" w:tplc="7ACB4FD2">
      <w:start w:val="1"/>
      <w:numFmt w:val="bullet"/>
      <w:suff w:val="tab"/>
      <w:lvlText w:val=""/>
      <w:lvlJc w:val="left"/>
      <w:pPr>
        <w:ind w:hanging="360" w:left="2700"/>
      </w:pPr>
      <w:rPr>
        <w:rFonts w:ascii="Wingdings" w:hAnsi="Wingdings"/>
      </w:rPr>
    </w:lvl>
    <w:lvl w:ilvl="3" w:tplc="642EB762">
      <w:start w:val="1"/>
      <w:numFmt w:val="bullet"/>
      <w:suff w:val="tab"/>
      <w:lvlText w:val=""/>
      <w:lvlJc w:val="left"/>
      <w:pPr>
        <w:ind w:hanging="360" w:left="3420"/>
      </w:pPr>
      <w:rPr>
        <w:rFonts w:ascii="Symbol" w:hAnsi="Symbol"/>
      </w:rPr>
    </w:lvl>
    <w:lvl w:ilvl="4" w:tplc="1527A66C">
      <w:start w:val="1"/>
      <w:numFmt w:val="bullet"/>
      <w:suff w:val="tab"/>
      <w:lvlText w:val="o"/>
      <w:lvlJc w:val="left"/>
      <w:pPr>
        <w:ind w:hanging="360" w:left="4140"/>
      </w:pPr>
      <w:rPr>
        <w:rFonts w:ascii="Courier New" w:hAnsi="Courier New"/>
      </w:rPr>
    </w:lvl>
    <w:lvl w:ilvl="5" w:tplc="4735C924">
      <w:start w:val="1"/>
      <w:numFmt w:val="bullet"/>
      <w:suff w:val="tab"/>
      <w:lvlText w:val=""/>
      <w:lvlJc w:val="left"/>
      <w:pPr>
        <w:ind w:hanging="360" w:left="4860"/>
      </w:pPr>
      <w:rPr>
        <w:rFonts w:ascii="Wingdings" w:hAnsi="Wingdings"/>
      </w:rPr>
    </w:lvl>
    <w:lvl w:ilvl="6" w:tplc="7F370386">
      <w:start w:val="1"/>
      <w:numFmt w:val="bullet"/>
      <w:suff w:val="tab"/>
      <w:lvlText w:val=""/>
      <w:lvlJc w:val="left"/>
      <w:pPr>
        <w:ind w:hanging="360" w:left="5580"/>
      </w:pPr>
      <w:rPr>
        <w:rFonts w:ascii="Symbol" w:hAnsi="Symbol"/>
      </w:rPr>
    </w:lvl>
    <w:lvl w:ilvl="7" w:tplc="401C8D6F">
      <w:start w:val="1"/>
      <w:numFmt w:val="bullet"/>
      <w:suff w:val="tab"/>
      <w:lvlText w:val="o"/>
      <w:lvlJc w:val="left"/>
      <w:pPr>
        <w:ind w:hanging="360" w:left="6300"/>
      </w:pPr>
      <w:rPr>
        <w:rFonts w:ascii="Courier New" w:hAnsi="Courier New"/>
      </w:rPr>
    </w:lvl>
    <w:lvl w:ilvl="8" w:tplc="7D5132E1">
      <w:start w:val="1"/>
      <w:numFmt w:val="bullet"/>
      <w:suff w:val="tab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12">
    <w:nsid w:val="6F26546F"/>
    <w:multiLevelType w:val="multilevel"/>
    <w:lvl w:ilvl="0">
      <w:start w:val="1"/>
      <w:numFmt w:val="upperRoman"/>
      <w:suff w:val="tab"/>
      <w:lvlText w:val="%1."/>
      <w:lvlJc w:val="righ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70565F1E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71CA17C4"/>
    <w:multiLevelType w:val="multilevel"/>
    <w:lvl w:ilvl="0">
      <w:start w:val="9"/>
      <w:numFmt w:val="lowerLetter"/>
      <w:suff w:val="tab"/>
      <w:lvlText w:val="%1."/>
      <w:lvlJc w:val="left"/>
      <w:pPr>
        <w:ind w:hanging="360" w:left="1080"/>
      </w:pPr>
      <w:rPr>
        <w:rFonts w:ascii="Lucida Calligraphy" w:hAnsi="Lucida Calligraphy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7CD7117C"/>
    <w:multiLevelType w:val="multilevel"/>
    <w:lvl w:ilvl="0">
      <w:start w:val="1"/>
      <w:numFmt w:val="lowerRoman"/>
      <w:suff w:val="tab"/>
      <w:lvlText w:val="(%1)"/>
      <w:lvlJc w:val="left"/>
      <w:pPr>
        <w:ind w:hanging="72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>
      <w:start w:val="1"/>
      <w:numFmt w:val="decimal"/>
      <w:suff w:val="tab"/>
      <w:lvlText w:val="%4."/>
      <w:lvlJc w:val="left"/>
      <w:pPr>
        <w:ind w:hanging="360" w:left="297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>
      <w:start w:val="1"/>
      <w:numFmt w:val="decimal"/>
      <w:suff w:val="tab"/>
      <w:lvlText w:val="%7."/>
      <w:lvlJc w:val="left"/>
      <w:pPr>
        <w:ind w:hanging="360" w:left="5130"/>
      </w:pPr>
      <w:rPr/>
    </w:lvl>
    <w:lvl w:ilvl="7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16">
    <w:nsid w:val="7EF54941"/>
    <w:multiLevelType w:val="multilevel"/>
    <w:lvl w:ilvl="0">
      <w:start w:val="1"/>
      <w:numFmt w:val="lowerRoman"/>
      <w:suff w:val="tab"/>
      <w:lvlText w:val="(%1)"/>
      <w:lvlJc w:val="lef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16"/>
  </w:num>
  <w:num w:numId="10">
    <w:abstractNumId w:val="7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2014-03-02T21:14:00Z</dcterms:created>
  <cp:lastModifiedBy>Teacher E-Solutions</cp:lastModifiedBy>
  <dcterms:modified xsi:type="dcterms:W3CDTF">2019-01-13T19:31:14Z</dcterms:modified>
  <cp:revision>4</cp:revision>
</cp:coreProperties>
</file>