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D61D32" Type="http://schemas.openxmlformats.org/officeDocument/2006/relationships/officeDocument" Target="/word/document.xml" /><Relationship Id="coreR69D61D3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b w:val="1"/>
          <w:u w:val="single"/>
        </w:rPr>
      </w:pP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NAME __________________________________________ ADM. NO. __________________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 xml:space="preserve">  Student’s signature ___________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 xml:space="preserve">   Date                  _____</w:t>
      </w:r>
      <w:r>
        <w:rPr>
          <w:u w:val="single"/>
        </w:rPr>
        <w:t xml:space="preserve">/   __  /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ab/>
        <w:tab/>
        <w:tab/>
        <w:tab/>
        <w:tab/>
        <w:tab/>
        <w:tab/>
        <w:tab/>
        <w:t xml:space="preserve">   School ______________________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312/1</w:t>
      </w: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>HISTORY PAPER 1</w:t>
      </w:r>
    </w:p>
    <w:p>
      <w:pPr>
        <w:spacing w:lineRule="auto" w:line="360" w:beforeAutospacing="0" w:afterAutospacing="0"/>
        <w:rPr>
          <w:b w:val="1"/>
        </w:rPr>
      </w:pPr>
    </w:p>
    <w:p>
      <w:pPr>
        <w:spacing w:lineRule="auto" w:line="360" w:beforeAutospacing="0" w:afterAutospacing="0"/>
        <w:rPr>
          <w:b w:val="1"/>
        </w:rPr>
      </w:pPr>
    </w:p>
    <w:p>
      <w:pPr>
        <w:spacing w:lineRule="auto" w:line="360" w:beforeAutospacing="0" w:afterAutospacing="0"/>
        <w:rPr>
          <w:b w:val="1"/>
        </w:rPr>
      </w:pPr>
      <w:r>
        <w:rPr>
          <w:b w:val="1"/>
        </w:rPr>
        <w:t xml:space="preserve">2 ¾ HOURS </w:t>
      </w:r>
    </w:p>
    <w:p>
      <w:pPr>
        <w:spacing w:lineRule="auto" w:line="480" w:beforeAutospacing="0" w:afterAutospacing="0"/>
        <w:rPr>
          <w:b w:val="1"/>
          <w:sz w:val="36"/>
        </w:rPr>
      </w:pPr>
    </w:p>
    <w:p>
      <w:pPr>
        <w:spacing w:lineRule="auto" w:line="480" w:beforeAutospacing="0" w:afterAutospacing="0"/>
        <w:rPr>
          <w:b w:val="1"/>
          <w:sz w:val="36"/>
        </w:rPr>
      </w:pPr>
      <w:r>
        <w:rPr>
          <w:b w:val="1"/>
          <w:sz w:val="36"/>
        </w:rPr>
        <w:t xml:space="preserve">END OF TERM ONE EXAMINATIONS </w:t>
      </w:r>
    </w:p>
    <w:p>
      <w:pPr>
        <w:spacing w:lineRule="auto" w:line="360" w:beforeAutospacing="0" w:afterAutospacing="0"/>
        <w:rPr>
          <w:b w:val="1"/>
          <w:sz w:val="28"/>
        </w:rPr>
      </w:pPr>
      <w:r>
        <w:rPr>
          <w:b w:val="1"/>
          <w:sz w:val="28"/>
        </w:rPr>
        <w:t>FORM FOUR</w:t>
      </w:r>
    </w:p>
    <w:p>
      <w:pPr>
        <w:rPr>
          <w:b w:val="1"/>
        </w:rPr>
      </w:pPr>
      <w:r>
        <w:rPr>
          <w:b w:val="1"/>
        </w:rPr>
        <w:t xml:space="preserve">INSTRUCTIONS TO STUDENTS   </w:t>
      </w:r>
    </w:p>
    <w:p>
      <w:pPr>
        <w:pStyle w:val="P2"/>
        <w:numPr>
          <w:ilvl w:val="0"/>
          <w:numId w:val="2"/>
        </w:numPr>
        <w:spacing w:lineRule="auto" w:line="360" w:beforeAutospacing="0" w:afterAutospacing="0"/>
      </w:pPr>
      <w:r>
        <w:t>This paper has Three sections: A, B and C.</w:t>
      </w:r>
    </w:p>
    <w:p>
      <w:pPr>
        <w:pStyle w:val="P2"/>
        <w:numPr>
          <w:ilvl w:val="0"/>
          <w:numId w:val="2"/>
        </w:numPr>
        <w:spacing w:lineRule="auto" w:line="360" w:beforeAutospacing="0" w:afterAutospacing="0"/>
      </w:pPr>
      <w:r>
        <w:t>Answer all the questions in section A.</w:t>
      </w:r>
    </w:p>
    <w:p>
      <w:pPr>
        <w:pStyle w:val="P2"/>
        <w:numPr>
          <w:ilvl w:val="0"/>
          <w:numId w:val="2"/>
        </w:numPr>
        <w:spacing w:lineRule="auto" w:line="360" w:beforeAutospacing="0" w:afterAutospacing="0"/>
      </w:pPr>
      <w:r>
        <w:t xml:space="preserve">Answer question </w:t>
      </w:r>
      <w:r>
        <w:rPr>
          <w:b w:val="1"/>
        </w:rPr>
        <w:t>three</w:t>
      </w:r>
      <w:r>
        <w:t xml:space="preserve"> questions from section B and two others from section C.</w:t>
      </w:r>
    </w:p>
    <w:p>
      <w:pPr>
        <w:pStyle w:val="P2"/>
        <w:numPr>
          <w:ilvl w:val="0"/>
          <w:numId w:val="2"/>
        </w:numPr>
        <w:spacing w:lineRule="auto" w:line="360" w:beforeAutospacing="0" w:afterAutospacing="0"/>
      </w:pPr>
      <w:r>
        <w:t>All answers must be written in the answer booklet provided.</w:t>
      </w:r>
    </w:p>
    <w:p>
      <w:pPr>
        <w:pStyle w:val="P2"/>
        <w:numPr>
          <w:ilvl w:val="0"/>
          <w:numId w:val="2"/>
        </w:numPr>
        <w:spacing w:lineRule="auto" w:line="360" w:beforeAutospacing="0" w:afterAutospacing="0"/>
      </w:pPr>
      <w:r>
        <w:t>Candidates should check the question paper to ascertain that all the pages are printed as indicated and that no question is missing</w:t>
      </w:r>
    </w:p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b w:val="1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>SECTION A (25MARKS)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all questions in this section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branch in the study of History and Government of Kenya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was the main economic activity of the Cushites in the pre-colonial period?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similarities in the political organization of the Ameru and Abagusii in Kenya during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(2mks)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way in which the Monsoon winds led to the development of trade between the Kenyan coast and the outside world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functions of Fort Jesus during the Portuguese rule along the Kenyan coast (2mks)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Define the term dual citizenship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categories of human rights (2mks)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two rules that govern the concept of National justice (2mks)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two terms of Anglo-German-Agreement of 1886 (2mks)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one reason why the British colonial government encouraged white settlers to come to Kenya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 was the main reason for the formation of Ukamba Members Association?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Why was the nomination of Eliud Mathu to the Legco important?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two chambers of parliament under the new constitution (2mks)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one branch of the police service in Kenya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one superior court in Kenya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one circumstance that would make a county governor to be removed from office (1mk)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the main function of the National Security Council (1mk)</w:t>
      </w: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B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any three questions from this section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Why did the Highland Nilotes migrate from their original homeland during the pre-colonial period? (5mks)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results of the migration and settlement of the Highland Nilotes in Kenya (10mks)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Give three reasons for the coming of European Christian missionaries to Kenya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(3mks)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six factors that hindered the work of early Christian missionaries in Kenya (12mks)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What were the reasons for construction of the Kenya – Uganda railway? (3mks)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6 effects of the construction of Kenya – Uganda railway (12mks)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Why were Africans opposed to the British colonial rule between 1920 – 1939? (5mks)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methods used by African Nationalists in Kenya in their struggle for independence (10mks)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SECTION C</w:t>
      </w:r>
    </w:p>
    <w:p>
      <w:pPr>
        <w:pStyle w:val="P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Answer any two questions from this section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State three factors that have undermined natural unity in Kenya since independence (5mks)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five challenges facing the correctional services in Kenya today (10mks)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Identify three groups of Kenya Defence Forces (KDF) (3mks)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Explain 6 functions of the Kenya Defence Forces (12mks)</w:t>
      </w:r>
    </w:p>
    <w:p>
      <w:pPr>
        <w:pStyle w:val="P1"/>
        <w:ind w:left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Name five survival rights of a child (5mks)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Describe five features of the Independence constitution (10mks)</w:t>
      </w:r>
    </w:p>
    <w:sectPr>
      <w:footerReference xmlns:r="http://schemas.openxmlformats.org/officeDocument/2006/relationships" w:type="default" r:id="RelFtr1"/>
      <w:type w:val="nextPage"/>
      <w:pgMar w:left="1440" w:right="450" w:top="720" w:bottom="117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23EA74BB"/>
    <w:multiLevelType w:val="hybridMultilevel"/>
    <w:lvl w:ilvl="0" w:tplc="739A595A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296D7150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60184876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6814193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spacing w:lineRule="auto" w:line="240" w:after="0" w:beforeAutospacing="0" w:afterAutospacing="0"/>
      <w:ind w:left="720"/>
      <w:contextualSpacing w:val="1"/>
    </w:pPr>
    <w:rPr>
      <w:rFonts w:ascii="Times New Roman" w:hAnsi="Times New Roman"/>
      <w:sz w:val="24"/>
    </w:rPr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2015-03-09T05:56:00Z</dcterms:created>
  <cp:lastModifiedBy>Teacher E-Solutions</cp:lastModifiedBy>
  <cp:lastPrinted>2014-10-13T15:50:00Z</cp:lastPrinted>
  <dcterms:modified xsi:type="dcterms:W3CDTF">2019-01-13T09:41:34Z</dcterms:modified>
  <cp:revision>10</cp:revision>
</cp:coreProperties>
</file>