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F21" w:rsidRPr="00DC651C" w:rsidRDefault="00EB4F21" w:rsidP="0094098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C651C" w:rsidRPr="00DC651C" w:rsidRDefault="00DC651C" w:rsidP="00DC651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C651C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Name…………………………………………………Adm No………………..class ………………….</w:t>
      </w:r>
      <w:r w:rsidR="0094098C" w:rsidRPr="00DC651C">
        <w:rPr>
          <w:rFonts w:ascii="Times New Roman" w:hAnsi="Times New Roman" w:cs="Times New Roman"/>
          <w:b/>
          <w:sz w:val="24"/>
          <w:szCs w:val="24"/>
        </w:rPr>
        <w:tab/>
      </w:r>
    </w:p>
    <w:p w:rsidR="0094098C" w:rsidRPr="00DC651C" w:rsidRDefault="0094098C" w:rsidP="0094098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C65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098C" w:rsidRPr="00DC651C" w:rsidRDefault="0094098C" w:rsidP="00DC65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651C">
        <w:rPr>
          <w:rFonts w:ascii="Times New Roman" w:hAnsi="Times New Roman" w:cs="Times New Roman"/>
          <w:b/>
          <w:sz w:val="24"/>
          <w:szCs w:val="24"/>
        </w:rPr>
        <w:t>311/1</w:t>
      </w:r>
      <w:r w:rsidRPr="00DC651C">
        <w:rPr>
          <w:rFonts w:ascii="Times New Roman" w:hAnsi="Times New Roman" w:cs="Times New Roman"/>
          <w:b/>
          <w:sz w:val="24"/>
          <w:szCs w:val="24"/>
        </w:rPr>
        <w:tab/>
      </w:r>
      <w:r w:rsidRPr="00DC651C">
        <w:rPr>
          <w:rFonts w:ascii="Times New Roman" w:hAnsi="Times New Roman" w:cs="Times New Roman"/>
          <w:b/>
          <w:sz w:val="24"/>
          <w:szCs w:val="24"/>
        </w:rPr>
        <w:tab/>
      </w:r>
      <w:r w:rsidRPr="00DC651C">
        <w:rPr>
          <w:rFonts w:ascii="Times New Roman" w:hAnsi="Times New Roman" w:cs="Times New Roman"/>
          <w:b/>
          <w:sz w:val="24"/>
          <w:szCs w:val="24"/>
        </w:rPr>
        <w:tab/>
      </w:r>
      <w:r w:rsidRPr="00DC651C">
        <w:rPr>
          <w:rFonts w:ascii="Times New Roman" w:hAnsi="Times New Roman" w:cs="Times New Roman"/>
          <w:b/>
          <w:sz w:val="24"/>
          <w:szCs w:val="24"/>
        </w:rPr>
        <w:tab/>
      </w:r>
      <w:r w:rsidRPr="00DC651C">
        <w:rPr>
          <w:rFonts w:ascii="Times New Roman" w:hAnsi="Times New Roman" w:cs="Times New Roman"/>
          <w:b/>
          <w:sz w:val="24"/>
          <w:szCs w:val="24"/>
        </w:rPr>
        <w:tab/>
      </w:r>
      <w:r w:rsidRPr="00DC651C">
        <w:rPr>
          <w:rFonts w:ascii="Times New Roman" w:hAnsi="Times New Roman" w:cs="Times New Roman"/>
          <w:b/>
          <w:sz w:val="24"/>
          <w:szCs w:val="24"/>
        </w:rPr>
        <w:tab/>
      </w:r>
      <w:r w:rsidRPr="00DC651C">
        <w:rPr>
          <w:rFonts w:ascii="Times New Roman" w:hAnsi="Times New Roman" w:cs="Times New Roman"/>
          <w:b/>
          <w:sz w:val="24"/>
          <w:szCs w:val="24"/>
        </w:rPr>
        <w:tab/>
      </w:r>
    </w:p>
    <w:p w:rsidR="0094098C" w:rsidRPr="00DC651C" w:rsidRDefault="0094098C" w:rsidP="00DC65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651C">
        <w:rPr>
          <w:rFonts w:ascii="Times New Roman" w:hAnsi="Times New Roman" w:cs="Times New Roman"/>
          <w:b/>
          <w:sz w:val="24"/>
          <w:szCs w:val="24"/>
        </w:rPr>
        <w:t>HISTORY AND GOVERNMENT</w:t>
      </w:r>
      <w:r w:rsidRPr="00DC651C">
        <w:rPr>
          <w:rFonts w:ascii="Times New Roman" w:hAnsi="Times New Roman" w:cs="Times New Roman"/>
          <w:b/>
          <w:sz w:val="24"/>
          <w:szCs w:val="24"/>
        </w:rPr>
        <w:tab/>
      </w:r>
      <w:r w:rsidRPr="00DC651C">
        <w:rPr>
          <w:rFonts w:ascii="Times New Roman" w:hAnsi="Times New Roman" w:cs="Times New Roman"/>
          <w:b/>
          <w:sz w:val="24"/>
          <w:szCs w:val="24"/>
        </w:rPr>
        <w:tab/>
      </w:r>
      <w:r w:rsidRPr="00DC651C">
        <w:rPr>
          <w:rFonts w:ascii="Times New Roman" w:hAnsi="Times New Roman" w:cs="Times New Roman"/>
          <w:b/>
          <w:sz w:val="24"/>
          <w:szCs w:val="24"/>
        </w:rPr>
        <w:tab/>
      </w:r>
      <w:r w:rsidRPr="00DC651C">
        <w:rPr>
          <w:rFonts w:ascii="Times New Roman" w:hAnsi="Times New Roman" w:cs="Times New Roman"/>
          <w:b/>
          <w:sz w:val="24"/>
          <w:szCs w:val="24"/>
        </w:rPr>
        <w:tab/>
      </w:r>
      <w:r w:rsidRPr="00DC651C">
        <w:rPr>
          <w:rFonts w:ascii="Times New Roman" w:hAnsi="Times New Roman" w:cs="Times New Roman"/>
          <w:b/>
          <w:sz w:val="24"/>
          <w:szCs w:val="24"/>
        </w:rPr>
        <w:tab/>
      </w:r>
      <w:r w:rsidRPr="00DC651C">
        <w:rPr>
          <w:rFonts w:ascii="Times New Roman" w:hAnsi="Times New Roman" w:cs="Times New Roman"/>
          <w:b/>
          <w:sz w:val="24"/>
          <w:szCs w:val="24"/>
        </w:rPr>
        <w:tab/>
      </w:r>
      <w:r w:rsidRPr="00DC651C">
        <w:rPr>
          <w:rFonts w:ascii="Times New Roman" w:hAnsi="Times New Roman" w:cs="Times New Roman"/>
          <w:b/>
          <w:sz w:val="24"/>
          <w:szCs w:val="24"/>
        </w:rPr>
        <w:tab/>
      </w:r>
      <w:r w:rsidRPr="00DC651C">
        <w:rPr>
          <w:rFonts w:ascii="Times New Roman" w:hAnsi="Times New Roman" w:cs="Times New Roman"/>
          <w:b/>
          <w:sz w:val="24"/>
          <w:szCs w:val="24"/>
        </w:rPr>
        <w:tab/>
      </w:r>
    </w:p>
    <w:p w:rsidR="0094098C" w:rsidRPr="00DC651C" w:rsidRDefault="0094098C" w:rsidP="00DC65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651C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94098C" w:rsidRPr="00DC651C" w:rsidRDefault="0094098C" w:rsidP="00DC65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65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51C" w:rsidRPr="00DC651C">
        <w:rPr>
          <w:rFonts w:ascii="Times New Roman" w:hAnsi="Times New Roman" w:cs="Times New Roman"/>
          <w:b/>
          <w:sz w:val="24"/>
          <w:szCs w:val="24"/>
        </w:rPr>
        <w:t>TERM 1, 2020</w:t>
      </w:r>
    </w:p>
    <w:p w:rsidR="0094098C" w:rsidRPr="00DC651C" w:rsidRDefault="0094098C" w:rsidP="00DC65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651C">
        <w:rPr>
          <w:rFonts w:ascii="Times New Roman" w:hAnsi="Times New Roman" w:cs="Times New Roman"/>
          <w:b/>
          <w:sz w:val="24"/>
          <w:szCs w:val="24"/>
        </w:rPr>
        <w:t>TIME: 2 ½ HOURS</w:t>
      </w:r>
    </w:p>
    <w:p w:rsidR="0094098C" w:rsidRPr="00DC651C" w:rsidRDefault="0094098C" w:rsidP="00DC651C">
      <w:pPr>
        <w:tabs>
          <w:tab w:val="left" w:pos="247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4098C" w:rsidRPr="00DC651C" w:rsidRDefault="0094098C" w:rsidP="0094098C">
      <w:pPr>
        <w:rPr>
          <w:rFonts w:ascii="Times New Roman" w:hAnsi="Times New Roman" w:cs="Times New Roman"/>
          <w:b/>
          <w:sz w:val="24"/>
          <w:szCs w:val="24"/>
        </w:rPr>
      </w:pPr>
    </w:p>
    <w:p w:rsidR="0094098C" w:rsidRPr="00DC651C" w:rsidRDefault="0094098C" w:rsidP="009409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51C">
        <w:rPr>
          <w:rFonts w:ascii="Times New Roman" w:hAnsi="Times New Roman" w:cs="Times New Roman"/>
          <w:b/>
          <w:sz w:val="24"/>
          <w:szCs w:val="24"/>
        </w:rPr>
        <w:t>M</w:t>
      </w:r>
      <w:r w:rsidR="004331FD">
        <w:rPr>
          <w:rFonts w:ascii="Times New Roman" w:hAnsi="Times New Roman" w:cs="Times New Roman"/>
          <w:b/>
          <w:sz w:val="24"/>
          <w:szCs w:val="24"/>
        </w:rPr>
        <w:t xml:space="preserve">AGS </w:t>
      </w:r>
      <w:bookmarkStart w:id="0" w:name="_GoBack"/>
      <w:bookmarkEnd w:id="0"/>
      <w:r w:rsidRPr="00DC651C">
        <w:rPr>
          <w:rFonts w:ascii="Times New Roman" w:hAnsi="Times New Roman" w:cs="Times New Roman"/>
          <w:b/>
          <w:sz w:val="24"/>
          <w:szCs w:val="24"/>
        </w:rPr>
        <w:t>JOINT EXAMINATION</w:t>
      </w:r>
    </w:p>
    <w:p w:rsidR="0094098C" w:rsidRPr="00DC651C" w:rsidRDefault="0094098C" w:rsidP="0094098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C651C">
        <w:rPr>
          <w:rFonts w:ascii="Times New Roman" w:hAnsi="Times New Roman" w:cs="Times New Roman"/>
          <w:b/>
          <w:sz w:val="24"/>
          <w:szCs w:val="24"/>
        </w:rPr>
        <w:t>CYCLE 1</w:t>
      </w:r>
    </w:p>
    <w:p w:rsidR="0094098C" w:rsidRPr="00DC651C" w:rsidRDefault="0094098C" w:rsidP="0094098C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651C">
        <w:rPr>
          <w:rFonts w:ascii="Times New Roman" w:hAnsi="Times New Roman" w:cs="Times New Roman"/>
          <w:b/>
          <w:sz w:val="24"/>
          <w:szCs w:val="24"/>
          <w:u w:val="single"/>
        </w:rPr>
        <w:t>INSTRUCTIONS :</w:t>
      </w:r>
    </w:p>
    <w:p w:rsidR="0094098C" w:rsidRPr="00DC651C" w:rsidRDefault="0094098C" w:rsidP="0094098C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DC651C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Pr="00DC651C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DC651C">
        <w:rPr>
          <w:rFonts w:ascii="Times New Roman" w:hAnsi="Times New Roman" w:cs="Times New Roman"/>
          <w:sz w:val="24"/>
          <w:szCs w:val="24"/>
        </w:rPr>
        <w:t xml:space="preserve">sections </w:t>
      </w:r>
      <w:r w:rsidRPr="00DC651C">
        <w:rPr>
          <w:rFonts w:ascii="Times New Roman" w:hAnsi="Times New Roman" w:cs="Times New Roman"/>
          <w:b/>
          <w:sz w:val="24"/>
          <w:szCs w:val="24"/>
        </w:rPr>
        <w:t>A, B</w:t>
      </w:r>
      <w:r w:rsidRPr="00DC651C">
        <w:rPr>
          <w:rFonts w:ascii="Times New Roman" w:hAnsi="Times New Roman" w:cs="Times New Roman"/>
          <w:sz w:val="24"/>
          <w:szCs w:val="24"/>
        </w:rPr>
        <w:t xml:space="preserve"> and </w:t>
      </w:r>
      <w:r w:rsidRPr="00DC651C">
        <w:rPr>
          <w:rFonts w:ascii="Times New Roman" w:hAnsi="Times New Roman" w:cs="Times New Roman"/>
          <w:b/>
          <w:sz w:val="24"/>
          <w:szCs w:val="24"/>
        </w:rPr>
        <w:t>C.</w:t>
      </w:r>
    </w:p>
    <w:p w:rsidR="0094098C" w:rsidRPr="00DC651C" w:rsidRDefault="0094098C" w:rsidP="0094098C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DC651C">
        <w:rPr>
          <w:rFonts w:ascii="Times New Roman" w:hAnsi="Times New Roman" w:cs="Times New Roman"/>
          <w:sz w:val="24"/>
          <w:szCs w:val="24"/>
        </w:rPr>
        <w:t xml:space="preserve">Answer </w:t>
      </w:r>
      <w:r w:rsidRPr="00DC651C">
        <w:rPr>
          <w:rFonts w:ascii="Times New Roman" w:hAnsi="Times New Roman" w:cs="Times New Roman"/>
          <w:b/>
          <w:sz w:val="24"/>
          <w:szCs w:val="24"/>
        </w:rPr>
        <w:t>all</w:t>
      </w:r>
      <w:r w:rsidRPr="00DC651C">
        <w:rPr>
          <w:rFonts w:ascii="Times New Roman" w:hAnsi="Times New Roman" w:cs="Times New Roman"/>
          <w:sz w:val="24"/>
          <w:szCs w:val="24"/>
        </w:rPr>
        <w:t xml:space="preserve"> questions in section </w:t>
      </w:r>
      <w:r w:rsidRPr="00DC651C">
        <w:rPr>
          <w:rFonts w:ascii="Times New Roman" w:hAnsi="Times New Roman" w:cs="Times New Roman"/>
          <w:b/>
          <w:sz w:val="24"/>
          <w:szCs w:val="24"/>
        </w:rPr>
        <w:t xml:space="preserve">A, three </w:t>
      </w:r>
      <w:r w:rsidRPr="00DC651C">
        <w:rPr>
          <w:rFonts w:ascii="Times New Roman" w:hAnsi="Times New Roman" w:cs="Times New Roman"/>
          <w:sz w:val="24"/>
          <w:szCs w:val="24"/>
        </w:rPr>
        <w:t>questions from section</w:t>
      </w:r>
      <w:r w:rsidRPr="00DC651C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Pr="00DC651C">
        <w:rPr>
          <w:rFonts w:ascii="Times New Roman" w:hAnsi="Times New Roman" w:cs="Times New Roman"/>
          <w:sz w:val="24"/>
          <w:szCs w:val="24"/>
        </w:rPr>
        <w:t xml:space="preserve"> , and</w:t>
      </w:r>
      <w:r w:rsidRPr="00DC651C">
        <w:rPr>
          <w:rFonts w:ascii="Times New Roman" w:hAnsi="Times New Roman" w:cs="Times New Roman"/>
          <w:b/>
          <w:sz w:val="24"/>
          <w:szCs w:val="24"/>
        </w:rPr>
        <w:t xml:space="preserve"> two </w:t>
      </w:r>
      <w:r w:rsidRPr="00DC651C">
        <w:rPr>
          <w:rFonts w:ascii="Times New Roman" w:hAnsi="Times New Roman" w:cs="Times New Roman"/>
          <w:sz w:val="24"/>
          <w:szCs w:val="24"/>
        </w:rPr>
        <w:t xml:space="preserve">questions from section </w:t>
      </w:r>
      <w:r w:rsidRPr="00DC651C">
        <w:rPr>
          <w:rFonts w:ascii="Times New Roman" w:hAnsi="Times New Roman" w:cs="Times New Roman"/>
          <w:b/>
          <w:sz w:val="24"/>
          <w:szCs w:val="24"/>
        </w:rPr>
        <w:t>C</w:t>
      </w:r>
    </w:p>
    <w:p w:rsidR="0094098C" w:rsidRPr="00DC651C" w:rsidRDefault="0094098C" w:rsidP="0094098C">
      <w:pPr>
        <w:rPr>
          <w:rFonts w:ascii="Times New Roman" w:hAnsi="Times New Roman" w:cs="Times New Roman"/>
          <w:b/>
          <w:sz w:val="24"/>
          <w:szCs w:val="24"/>
        </w:rPr>
      </w:pPr>
    </w:p>
    <w:p w:rsidR="0094098C" w:rsidRPr="00DC651C" w:rsidRDefault="0094098C" w:rsidP="00DC651C">
      <w:pPr>
        <w:pStyle w:val="ListParagraph"/>
        <w:ind w:left="2880" w:firstLine="72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C651C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p w:rsidR="0094098C" w:rsidRPr="00DC651C" w:rsidRDefault="0094098C" w:rsidP="0094098C">
      <w:pPr>
        <w:tabs>
          <w:tab w:val="left" w:pos="4486"/>
        </w:tabs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1062"/>
        <w:gridCol w:w="810"/>
        <w:gridCol w:w="720"/>
        <w:gridCol w:w="669"/>
        <w:gridCol w:w="805"/>
        <w:gridCol w:w="866"/>
        <w:gridCol w:w="720"/>
        <w:gridCol w:w="727"/>
        <w:gridCol w:w="1418"/>
      </w:tblGrid>
      <w:tr w:rsidR="00DC651C" w:rsidRPr="00DC651C" w:rsidTr="00DC651C">
        <w:trPr>
          <w:trHeight w:val="281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1C" w:rsidRPr="00DC651C" w:rsidRDefault="00DC651C" w:rsidP="00DC651C">
            <w:pPr>
              <w:ind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6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Sections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1C" w:rsidRPr="00DC651C" w:rsidRDefault="00DC651C" w:rsidP="00DC651C">
            <w:pPr>
              <w:ind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6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A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1C" w:rsidRPr="00DC651C" w:rsidRDefault="00DC651C" w:rsidP="00DC651C">
            <w:pPr>
              <w:ind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6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B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1C" w:rsidRPr="00DC651C" w:rsidRDefault="00DC651C" w:rsidP="00DC651C">
            <w:pPr>
              <w:ind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651C">
              <w:rPr>
                <w:rFonts w:ascii="Times New Roman" w:hAnsi="Times New Roman" w:cs="Times New Roman"/>
                <w:b/>
                <w:sz w:val="24"/>
                <w:szCs w:val="24"/>
              </w:rPr>
              <w:t>C              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1C" w:rsidRPr="00DC651C" w:rsidRDefault="00DC651C" w:rsidP="00DC651C">
            <w:pPr>
              <w:ind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6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Total Score </w:t>
            </w:r>
          </w:p>
        </w:tc>
      </w:tr>
      <w:tr w:rsidR="00DC651C" w:rsidRPr="00DC651C" w:rsidTr="00DC651C">
        <w:trPr>
          <w:trHeight w:val="602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1C" w:rsidRPr="00DC651C" w:rsidRDefault="00DC651C" w:rsidP="00DC651C">
            <w:pPr>
              <w:ind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6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Questions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1C" w:rsidRPr="00DC651C" w:rsidRDefault="00DC651C" w:rsidP="00DC651C">
            <w:pPr>
              <w:ind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6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 – 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1C" w:rsidRPr="00DC651C" w:rsidRDefault="00DC651C" w:rsidP="00DC651C">
            <w:pPr>
              <w:ind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6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1C" w:rsidRPr="00DC651C" w:rsidRDefault="00DC651C" w:rsidP="00DC651C">
            <w:pPr>
              <w:ind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6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19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1C" w:rsidRPr="00DC651C" w:rsidRDefault="00DC651C" w:rsidP="00DC651C">
            <w:pPr>
              <w:ind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6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20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1C" w:rsidRPr="00DC651C" w:rsidRDefault="00DC651C" w:rsidP="00DC651C">
            <w:pPr>
              <w:ind w:left="31"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6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1C" w:rsidRPr="00DC651C" w:rsidRDefault="00DC651C" w:rsidP="00DC651C">
            <w:pPr>
              <w:ind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6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1C" w:rsidRPr="00DC651C" w:rsidRDefault="00DC651C" w:rsidP="00DC651C">
            <w:pPr>
              <w:ind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6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23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1C" w:rsidRPr="00DC651C" w:rsidRDefault="00DC651C" w:rsidP="00DC651C">
            <w:pPr>
              <w:ind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6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51C" w:rsidRPr="00DC651C" w:rsidRDefault="00DC651C" w:rsidP="00DC651C">
            <w:pPr>
              <w:ind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C651C" w:rsidRPr="00DC651C" w:rsidTr="00DC651C">
        <w:trPr>
          <w:trHeight w:val="778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51C" w:rsidRPr="00DC651C" w:rsidRDefault="00DC651C" w:rsidP="00DC651C">
            <w:pPr>
              <w:ind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6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Marks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1C" w:rsidRPr="00DC651C" w:rsidRDefault="00DC651C" w:rsidP="00DC651C">
            <w:pPr>
              <w:ind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1C" w:rsidRPr="00DC651C" w:rsidRDefault="00DC651C" w:rsidP="00DC651C">
            <w:pPr>
              <w:ind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1C" w:rsidRPr="00DC651C" w:rsidRDefault="00DC651C" w:rsidP="00DC651C">
            <w:pPr>
              <w:ind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1C" w:rsidRPr="00DC651C" w:rsidRDefault="00DC651C" w:rsidP="00DC651C">
            <w:pPr>
              <w:ind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1C" w:rsidRPr="00DC651C" w:rsidRDefault="00DC651C" w:rsidP="00DC651C">
            <w:pPr>
              <w:ind w:left="31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1C" w:rsidRPr="00DC651C" w:rsidRDefault="00DC651C" w:rsidP="00DC651C">
            <w:pPr>
              <w:ind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1C" w:rsidRPr="00DC651C" w:rsidRDefault="00DC651C" w:rsidP="00DC651C">
            <w:pPr>
              <w:ind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1C" w:rsidRPr="00DC651C" w:rsidRDefault="00DC651C" w:rsidP="00DC651C">
            <w:pPr>
              <w:ind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1C" w:rsidRPr="00DC651C" w:rsidRDefault="00DC651C" w:rsidP="00DC651C">
            <w:pPr>
              <w:ind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4098C" w:rsidRPr="00DC651C" w:rsidRDefault="0094098C" w:rsidP="0094098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4098C" w:rsidRPr="00DC651C" w:rsidRDefault="0094098C" w:rsidP="0094098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4098C" w:rsidRPr="00DC651C" w:rsidRDefault="0094098C" w:rsidP="0094098C">
      <w:pPr>
        <w:rPr>
          <w:rFonts w:ascii="Times New Roman" w:hAnsi="Times New Roman" w:cs="Times New Roman"/>
          <w:i/>
          <w:sz w:val="24"/>
          <w:szCs w:val="24"/>
        </w:rPr>
      </w:pPr>
    </w:p>
    <w:p w:rsidR="0094098C" w:rsidRPr="00DC651C" w:rsidRDefault="0094098C" w:rsidP="0094098C">
      <w:pPr>
        <w:rPr>
          <w:rFonts w:ascii="Times New Roman" w:hAnsi="Times New Roman" w:cs="Times New Roman"/>
          <w:i/>
          <w:sz w:val="24"/>
          <w:szCs w:val="24"/>
        </w:rPr>
      </w:pPr>
    </w:p>
    <w:p w:rsidR="0094098C" w:rsidRPr="00DC651C" w:rsidRDefault="0094098C" w:rsidP="0094098C">
      <w:pPr>
        <w:rPr>
          <w:rFonts w:ascii="Times New Roman" w:hAnsi="Times New Roman" w:cs="Times New Roman"/>
          <w:i/>
          <w:sz w:val="24"/>
          <w:szCs w:val="24"/>
        </w:rPr>
      </w:pPr>
    </w:p>
    <w:p w:rsidR="0094098C" w:rsidRPr="00DC651C" w:rsidRDefault="0094098C" w:rsidP="0094098C">
      <w:pPr>
        <w:rPr>
          <w:rFonts w:ascii="Times New Roman" w:hAnsi="Times New Roman" w:cs="Times New Roman"/>
          <w:i/>
          <w:sz w:val="24"/>
          <w:szCs w:val="24"/>
        </w:rPr>
      </w:pPr>
    </w:p>
    <w:p w:rsidR="0094098C" w:rsidRPr="00DC651C" w:rsidRDefault="0094098C" w:rsidP="0094098C">
      <w:pPr>
        <w:rPr>
          <w:rFonts w:ascii="Times New Roman" w:hAnsi="Times New Roman" w:cs="Times New Roman"/>
          <w:i/>
          <w:sz w:val="24"/>
          <w:szCs w:val="24"/>
        </w:rPr>
      </w:pPr>
    </w:p>
    <w:p w:rsidR="0094098C" w:rsidRPr="00DC651C" w:rsidRDefault="0094098C" w:rsidP="0094098C">
      <w:pPr>
        <w:rPr>
          <w:rFonts w:ascii="Times New Roman" w:hAnsi="Times New Roman" w:cs="Times New Roman"/>
          <w:i/>
          <w:sz w:val="24"/>
          <w:szCs w:val="24"/>
        </w:rPr>
      </w:pPr>
    </w:p>
    <w:p w:rsidR="0094098C" w:rsidRPr="00DC651C" w:rsidRDefault="0094098C" w:rsidP="0094098C">
      <w:pPr>
        <w:rPr>
          <w:rFonts w:ascii="Times New Roman" w:hAnsi="Times New Roman" w:cs="Times New Roman"/>
          <w:i/>
          <w:sz w:val="24"/>
          <w:szCs w:val="24"/>
        </w:rPr>
      </w:pPr>
    </w:p>
    <w:p w:rsidR="0094098C" w:rsidRPr="00DC651C" w:rsidRDefault="0094098C" w:rsidP="0094098C">
      <w:pPr>
        <w:rPr>
          <w:rFonts w:ascii="Times New Roman" w:hAnsi="Times New Roman" w:cs="Times New Roman"/>
          <w:i/>
          <w:sz w:val="24"/>
          <w:szCs w:val="24"/>
        </w:rPr>
      </w:pPr>
    </w:p>
    <w:p w:rsidR="0094098C" w:rsidRPr="00DC651C" w:rsidRDefault="0094098C" w:rsidP="0094098C">
      <w:pPr>
        <w:rPr>
          <w:rFonts w:ascii="Times New Roman" w:hAnsi="Times New Roman" w:cs="Times New Roman"/>
          <w:i/>
          <w:sz w:val="24"/>
          <w:szCs w:val="24"/>
        </w:rPr>
      </w:pPr>
    </w:p>
    <w:p w:rsidR="0094098C" w:rsidRPr="00DC651C" w:rsidRDefault="0094098C" w:rsidP="0094098C">
      <w:pPr>
        <w:rPr>
          <w:rFonts w:ascii="Times New Roman" w:hAnsi="Times New Roman" w:cs="Times New Roman"/>
          <w:i/>
          <w:sz w:val="24"/>
          <w:szCs w:val="24"/>
        </w:rPr>
      </w:pPr>
    </w:p>
    <w:p w:rsidR="0094098C" w:rsidRPr="00DC651C" w:rsidRDefault="0094098C" w:rsidP="00053089">
      <w:pPr>
        <w:widowControl w:val="0"/>
        <w:spacing w:after="0" w:line="240" w:lineRule="auto"/>
        <w:ind w:left="446" w:hanging="446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94098C" w:rsidRPr="00DC651C" w:rsidRDefault="0094098C" w:rsidP="00053089">
      <w:pPr>
        <w:widowControl w:val="0"/>
        <w:spacing w:after="0" w:line="240" w:lineRule="auto"/>
        <w:ind w:left="446" w:hanging="446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053089" w:rsidRPr="00DC651C" w:rsidRDefault="00053089" w:rsidP="00053089">
      <w:pPr>
        <w:widowControl w:val="0"/>
        <w:spacing w:after="0" w:line="240" w:lineRule="auto"/>
        <w:ind w:left="446" w:hanging="446"/>
        <w:rPr>
          <w:rFonts w:ascii="Times New Roman" w:hAnsi="Times New Roman" w:cs="Times New Roman"/>
          <w:sz w:val="24"/>
          <w:szCs w:val="24"/>
          <w:lang w:val="en-GB"/>
        </w:rPr>
      </w:pP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>1.</w:t>
      </w: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Name the Pre-historic site in Kenya where the Kenyapithecus fossil was discovered.</w:t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(1 mk)</w:t>
      </w:r>
    </w:p>
    <w:p w:rsidR="00053089" w:rsidRPr="00DC651C" w:rsidRDefault="00053089" w:rsidP="00053089">
      <w:pPr>
        <w:widowControl w:val="0"/>
        <w:spacing w:after="0" w:line="240" w:lineRule="auto"/>
        <w:ind w:left="446" w:hanging="446"/>
        <w:rPr>
          <w:rFonts w:ascii="Times New Roman" w:hAnsi="Times New Roman" w:cs="Times New Roman"/>
          <w:sz w:val="24"/>
          <w:szCs w:val="24"/>
          <w:lang w:val="en-GB"/>
        </w:rPr>
      </w:pP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>2.</w:t>
      </w: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State two economic activities which the maasai acquired as a result of the interaction with the Agikuyu during their settlement in Kenya.</w:t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(2 mks)</w:t>
      </w:r>
    </w:p>
    <w:p w:rsidR="00053089" w:rsidRPr="00DC651C" w:rsidRDefault="00053089" w:rsidP="00053089">
      <w:pPr>
        <w:widowControl w:val="0"/>
        <w:spacing w:after="0" w:line="240" w:lineRule="auto"/>
        <w:ind w:left="446" w:hanging="446"/>
        <w:rPr>
          <w:rFonts w:ascii="Times New Roman" w:hAnsi="Times New Roman" w:cs="Times New Roman"/>
          <w:sz w:val="24"/>
          <w:szCs w:val="24"/>
          <w:lang w:val="en-GB"/>
        </w:rPr>
      </w:pP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>3.</w:t>
      </w: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What was the base of the political organization of the Iteso during the Pre-colonial period.</w:t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ab/>
        <w:t>(1 mk)</w:t>
      </w:r>
    </w:p>
    <w:p w:rsidR="00053089" w:rsidRPr="00DC651C" w:rsidRDefault="00053089" w:rsidP="00053089">
      <w:pPr>
        <w:widowControl w:val="0"/>
        <w:spacing w:after="0" w:line="240" w:lineRule="auto"/>
        <w:ind w:left="446" w:hanging="446"/>
        <w:rPr>
          <w:rFonts w:ascii="Times New Roman" w:hAnsi="Times New Roman" w:cs="Times New Roman"/>
          <w:sz w:val="24"/>
          <w:szCs w:val="24"/>
          <w:lang w:val="en-GB"/>
        </w:rPr>
      </w:pP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>4.</w:t>
      </w: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 xml:space="preserve">State </w:t>
      </w:r>
      <w:r w:rsidR="00F00199">
        <w:rPr>
          <w:rFonts w:ascii="Times New Roman" w:hAnsi="Times New Roman" w:cs="Times New Roman"/>
          <w:sz w:val="24"/>
          <w:szCs w:val="24"/>
          <w:lang w:val="en-GB"/>
        </w:rPr>
        <w:t>the main</w:t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 xml:space="preserve"> importance of the Devonshire White paper in 1923 on Africans.</w:t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(1 mk)</w:t>
      </w:r>
    </w:p>
    <w:p w:rsidR="00053089" w:rsidRPr="00DC651C" w:rsidRDefault="00053089" w:rsidP="00053089">
      <w:pPr>
        <w:widowControl w:val="0"/>
        <w:spacing w:after="0" w:line="240" w:lineRule="auto"/>
        <w:ind w:left="446" w:hanging="446"/>
        <w:rPr>
          <w:rFonts w:ascii="Times New Roman" w:hAnsi="Times New Roman" w:cs="Times New Roman"/>
          <w:sz w:val="24"/>
          <w:szCs w:val="24"/>
          <w:lang w:val="en-GB"/>
        </w:rPr>
      </w:pP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>5.</w:t>
      </w: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F00199">
        <w:rPr>
          <w:rFonts w:ascii="Times New Roman" w:hAnsi="Times New Roman" w:cs="Times New Roman"/>
          <w:sz w:val="24"/>
          <w:szCs w:val="24"/>
          <w:lang w:val="en-GB"/>
        </w:rPr>
        <w:t>Name one woma</w:t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n who actively participated in mau mau war.</w:t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00199">
        <w:rPr>
          <w:rFonts w:ascii="Times New Roman" w:hAnsi="Times New Roman" w:cs="Times New Roman"/>
          <w:sz w:val="24"/>
          <w:szCs w:val="24"/>
          <w:lang w:val="en-GB"/>
        </w:rPr>
        <w:t>(1</w:t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 xml:space="preserve"> mk)</w:t>
      </w:r>
    </w:p>
    <w:p w:rsidR="00053089" w:rsidRPr="00DC651C" w:rsidRDefault="00053089" w:rsidP="00053089">
      <w:pPr>
        <w:widowControl w:val="0"/>
        <w:spacing w:after="0" w:line="240" w:lineRule="auto"/>
        <w:ind w:left="446" w:hanging="446"/>
        <w:rPr>
          <w:rFonts w:ascii="Times New Roman" w:hAnsi="Times New Roman" w:cs="Times New Roman"/>
          <w:sz w:val="24"/>
          <w:szCs w:val="24"/>
          <w:lang w:val="en-GB"/>
        </w:rPr>
      </w:pP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>6.</w:t>
      </w: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Give two reasons why the Omani rulers were interested in establishing their control over the Kenyan Coast.</w:t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(2 mks)</w:t>
      </w:r>
    </w:p>
    <w:p w:rsidR="00053089" w:rsidRPr="00DC651C" w:rsidRDefault="00053089" w:rsidP="00053089">
      <w:pPr>
        <w:widowControl w:val="0"/>
        <w:spacing w:after="0" w:line="240" w:lineRule="auto"/>
        <w:ind w:left="446" w:hanging="446"/>
        <w:rPr>
          <w:rFonts w:ascii="Times New Roman" w:hAnsi="Times New Roman" w:cs="Times New Roman"/>
          <w:sz w:val="24"/>
          <w:szCs w:val="24"/>
          <w:lang w:val="en-GB"/>
        </w:rPr>
      </w:pP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>7.</w:t>
      </w: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Give two</w:t>
      </w:r>
      <w:r w:rsidR="00F003CA">
        <w:rPr>
          <w:rFonts w:ascii="Times New Roman" w:hAnsi="Times New Roman" w:cs="Times New Roman"/>
          <w:sz w:val="24"/>
          <w:szCs w:val="24"/>
          <w:lang w:val="en-GB"/>
        </w:rPr>
        <w:t xml:space="preserve"> reasons for the establishment </w:t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of local native councils (LNC) during colonial period.(1 mk)</w:t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053089" w:rsidRPr="00DC651C" w:rsidRDefault="00053089" w:rsidP="00053089">
      <w:pPr>
        <w:widowControl w:val="0"/>
        <w:spacing w:after="0" w:line="240" w:lineRule="auto"/>
        <w:ind w:left="446" w:hanging="446"/>
        <w:rPr>
          <w:rFonts w:ascii="Times New Roman" w:hAnsi="Times New Roman" w:cs="Times New Roman"/>
          <w:sz w:val="24"/>
          <w:szCs w:val="24"/>
          <w:lang w:val="en-GB"/>
        </w:rPr>
      </w:pP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>8.</w:t>
      </w: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Define the term dual citizenship.</w:t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(1 mk)</w:t>
      </w:r>
    </w:p>
    <w:p w:rsidR="00DC651C" w:rsidRDefault="00053089" w:rsidP="00053089">
      <w:pPr>
        <w:widowControl w:val="0"/>
        <w:spacing w:after="0" w:line="240" w:lineRule="auto"/>
        <w:ind w:left="446" w:hanging="446"/>
        <w:rPr>
          <w:rFonts w:ascii="Times New Roman" w:hAnsi="Times New Roman" w:cs="Times New Roman"/>
          <w:sz w:val="24"/>
          <w:szCs w:val="24"/>
          <w:lang w:val="en-GB"/>
        </w:rPr>
      </w:pP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>9.</w:t>
      </w: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Identify two conditions for one to be declared duly elected as President of the republic of Kenya.</w:t>
      </w:r>
    </w:p>
    <w:p w:rsidR="00053089" w:rsidRPr="00DC651C" w:rsidRDefault="00053089" w:rsidP="00DC651C">
      <w:pPr>
        <w:widowControl w:val="0"/>
        <w:spacing w:after="0" w:line="240" w:lineRule="auto"/>
        <w:ind w:left="9086" w:firstLine="274"/>
        <w:rPr>
          <w:rFonts w:ascii="Times New Roman" w:hAnsi="Times New Roman" w:cs="Times New Roman"/>
          <w:sz w:val="24"/>
          <w:szCs w:val="24"/>
          <w:lang w:val="en-GB"/>
        </w:rPr>
      </w:pPr>
      <w:r w:rsidRPr="00DC651C">
        <w:rPr>
          <w:rFonts w:ascii="Times New Roman" w:hAnsi="Times New Roman" w:cs="Times New Roman"/>
          <w:sz w:val="24"/>
          <w:szCs w:val="24"/>
          <w:lang w:val="en-GB"/>
        </w:rPr>
        <w:t xml:space="preserve"> (2 mks)</w:t>
      </w:r>
    </w:p>
    <w:p w:rsidR="00053089" w:rsidRPr="00DC651C" w:rsidRDefault="00053089" w:rsidP="00053089">
      <w:pPr>
        <w:widowControl w:val="0"/>
        <w:spacing w:after="0" w:line="240" w:lineRule="auto"/>
        <w:ind w:left="446" w:hanging="446"/>
        <w:rPr>
          <w:rFonts w:ascii="Times New Roman" w:hAnsi="Times New Roman" w:cs="Times New Roman"/>
          <w:sz w:val="24"/>
          <w:szCs w:val="24"/>
          <w:lang w:val="en-GB"/>
        </w:rPr>
      </w:pP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>10.</w:t>
      </w: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Name the two houses of parliament under the new constitution of Kenya.</w:t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(2 mks)</w:t>
      </w:r>
    </w:p>
    <w:p w:rsidR="00053089" w:rsidRPr="00DC651C" w:rsidRDefault="00053089" w:rsidP="00053089">
      <w:pPr>
        <w:widowControl w:val="0"/>
        <w:spacing w:after="0" w:line="240" w:lineRule="auto"/>
        <w:ind w:left="446" w:hanging="446"/>
        <w:rPr>
          <w:rFonts w:ascii="Times New Roman" w:hAnsi="Times New Roman" w:cs="Times New Roman"/>
          <w:sz w:val="24"/>
          <w:szCs w:val="24"/>
          <w:lang w:val="en-GB"/>
        </w:rPr>
      </w:pP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>11.</w:t>
      </w: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Give one political reason for the construction of the Kenya Uganda railway.</w:t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(1 mk)</w:t>
      </w:r>
    </w:p>
    <w:p w:rsidR="00053089" w:rsidRPr="00DC651C" w:rsidRDefault="00053089" w:rsidP="00053089">
      <w:pPr>
        <w:widowControl w:val="0"/>
        <w:spacing w:after="0" w:line="240" w:lineRule="auto"/>
        <w:ind w:left="446" w:hanging="446"/>
        <w:rPr>
          <w:rFonts w:ascii="Times New Roman" w:hAnsi="Times New Roman" w:cs="Times New Roman"/>
          <w:sz w:val="24"/>
          <w:szCs w:val="24"/>
          <w:lang w:val="en-GB"/>
        </w:rPr>
      </w:pP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>12.</w:t>
      </w: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State the main constitutional amendment in Kenya in 1991.</w:t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 xml:space="preserve"> (1 mk)</w:t>
      </w:r>
    </w:p>
    <w:p w:rsidR="00053089" w:rsidRPr="00DC651C" w:rsidRDefault="00053089" w:rsidP="00053089">
      <w:pPr>
        <w:widowControl w:val="0"/>
        <w:spacing w:after="0" w:line="240" w:lineRule="auto"/>
        <w:ind w:left="446" w:hanging="446"/>
        <w:rPr>
          <w:rFonts w:ascii="Times New Roman" w:hAnsi="Times New Roman" w:cs="Times New Roman"/>
          <w:sz w:val="24"/>
          <w:szCs w:val="24"/>
          <w:lang w:val="en-GB"/>
        </w:rPr>
      </w:pP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>13.</w:t>
      </w: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Give two functions of the colonial chiefs in Kenya.</w:t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(1 mk)</w:t>
      </w:r>
    </w:p>
    <w:p w:rsidR="00053089" w:rsidRPr="00DC651C" w:rsidRDefault="00053089" w:rsidP="00053089">
      <w:pPr>
        <w:widowControl w:val="0"/>
        <w:spacing w:after="0" w:line="240" w:lineRule="auto"/>
        <w:ind w:left="446" w:hanging="446"/>
        <w:rPr>
          <w:rFonts w:ascii="Times New Roman" w:hAnsi="Times New Roman" w:cs="Times New Roman"/>
          <w:sz w:val="24"/>
          <w:szCs w:val="24"/>
          <w:lang w:val="en-GB"/>
        </w:rPr>
      </w:pP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>14.</w:t>
      </w: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Give two methods used to resolve conflicts in Kenya.</w:t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(2 mks)</w:t>
      </w:r>
    </w:p>
    <w:p w:rsidR="00053089" w:rsidRPr="00DC651C" w:rsidRDefault="00053089" w:rsidP="00053089">
      <w:pPr>
        <w:widowControl w:val="0"/>
        <w:spacing w:after="0" w:line="240" w:lineRule="auto"/>
        <w:ind w:left="446" w:hanging="446"/>
        <w:rPr>
          <w:rFonts w:ascii="Times New Roman" w:hAnsi="Times New Roman" w:cs="Times New Roman"/>
          <w:sz w:val="24"/>
          <w:szCs w:val="24"/>
          <w:lang w:val="en-GB"/>
        </w:rPr>
      </w:pP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>15.</w:t>
      </w: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Identify two groups which monitors human rights in Kenya.</w:t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(2 mks)</w:t>
      </w:r>
    </w:p>
    <w:p w:rsidR="00053089" w:rsidRPr="00DC651C" w:rsidRDefault="00053089" w:rsidP="00053089">
      <w:pPr>
        <w:widowControl w:val="0"/>
        <w:spacing w:after="0" w:line="240" w:lineRule="auto"/>
        <w:ind w:left="446" w:hanging="446"/>
        <w:rPr>
          <w:rFonts w:ascii="Times New Roman" w:hAnsi="Times New Roman" w:cs="Times New Roman"/>
          <w:sz w:val="24"/>
          <w:szCs w:val="24"/>
          <w:lang w:val="en-GB"/>
        </w:rPr>
      </w:pP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>16.</w:t>
      </w: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F00199">
        <w:rPr>
          <w:rFonts w:ascii="Times New Roman" w:hAnsi="Times New Roman" w:cs="Times New Roman"/>
          <w:sz w:val="24"/>
          <w:szCs w:val="24"/>
          <w:lang w:val="en-GB"/>
        </w:rPr>
        <w:t>Give two</w:t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 xml:space="preserve"> way through which the colonial government controlled the migration of Africans to the urban centres.</w:t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00199">
        <w:rPr>
          <w:rFonts w:ascii="Times New Roman" w:hAnsi="Times New Roman" w:cs="Times New Roman"/>
          <w:sz w:val="24"/>
          <w:szCs w:val="24"/>
          <w:lang w:val="en-GB"/>
        </w:rPr>
        <w:t>(2</w:t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 xml:space="preserve"> mk</w:t>
      </w:r>
      <w:r w:rsidR="00F00199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053089" w:rsidRPr="00DC651C" w:rsidRDefault="00053089" w:rsidP="00053089">
      <w:pPr>
        <w:widowControl w:val="0"/>
        <w:spacing w:after="0" w:line="240" w:lineRule="auto"/>
        <w:ind w:left="446" w:hanging="446"/>
        <w:rPr>
          <w:rFonts w:ascii="Times New Roman" w:hAnsi="Times New Roman" w:cs="Times New Roman"/>
          <w:sz w:val="24"/>
          <w:szCs w:val="24"/>
          <w:lang w:val="en-GB"/>
        </w:rPr>
      </w:pP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>17.</w:t>
      </w: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EA35B1">
        <w:rPr>
          <w:rFonts w:ascii="Times New Roman" w:hAnsi="Times New Roman" w:cs="Times New Roman"/>
          <w:sz w:val="24"/>
          <w:szCs w:val="24"/>
          <w:lang w:val="en-GB"/>
        </w:rPr>
        <w:t>State one feature of African socialism .</w:t>
      </w:r>
      <w:r w:rsidR="00EA35B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A35B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A35B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(1 mk)</w:t>
      </w:r>
    </w:p>
    <w:p w:rsidR="00053089" w:rsidRPr="00DC651C" w:rsidRDefault="00053089" w:rsidP="00053089">
      <w:pPr>
        <w:widowControl w:val="0"/>
        <w:spacing w:line="240" w:lineRule="auto"/>
        <w:ind w:left="450" w:hanging="450"/>
        <w:rPr>
          <w:rFonts w:ascii="Times New Roman" w:hAnsi="Times New Roman" w:cs="Times New Roman"/>
          <w:sz w:val="24"/>
          <w:szCs w:val="24"/>
          <w:lang w:val="en-GB"/>
        </w:rPr>
      </w:pPr>
    </w:p>
    <w:p w:rsidR="00053089" w:rsidRPr="00DC651C" w:rsidRDefault="00053089" w:rsidP="00053089">
      <w:pPr>
        <w:widowControl w:val="0"/>
        <w:spacing w:line="240" w:lineRule="auto"/>
        <w:ind w:left="450" w:hanging="450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SECTION B: (45 MARKS)  </w:t>
      </w:r>
    </w:p>
    <w:p w:rsidR="00053089" w:rsidRPr="00DC651C" w:rsidRDefault="00053089" w:rsidP="00053089">
      <w:pPr>
        <w:widowControl w:val="0"/>
        <w:spacing w:line="240" w:lineRule="auto"/>
        <w:ind w:left="2610" w:firstLine="27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>(Answer three questions only)</w:t>
      </w:r>
    </w:p>
    <w:p w:rsidR="00053089" w:rsidRPr="00DC651C" w:rsidRDefault="00053089" w:rsidP="00053089">
      <w:pPr>
        <w:widowControl w:val="0"/>
        <w:spacing w:after="0" w:line="240" w:lineRule="auto"/>
        <w:ind w:left="446" w:hanging="446"/>
        <w:rPr>
          <w:rFonts w:ascii="Times New Roman" w:hAnsi="Times New Roman" w:cs="Times New Roman"/>
          <w:sz w:val="24"/>
          <w:szCs w:val="24"/>
          <w:lang w:val="en-GB"/>
        </w:rPr>
      </w:pP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18a) </w:t>
      </w:r>
      <w:r w:rsidR="00F00199">
        <w:rPr>
          <w:rFonts w:ascii="Times New Roman" w:hAnsi="Times New Roman" w:cs="Times New Roman"/>
          <w:sz w:val="24"/>
          <w:szCs w:val="24"/>
          <w:lang w:val="en-GB"/>
        </w:rPr>
        <w:t>State five reasons for the migration of the Maasai from their original homeland</w:t>
      </w:r>
      <w:r w:rsidR="005D3B8F"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(5 mks)</w:t>
      </w:r>
    </w:p>
    <w:p w:rsidR="00053089" w:rsidRPr="00DC651C" w:rsidRDefault="00053089" w:rsidP="00053089">
      <w:pPr>
        <w:widowControl w:val="0"/>
        <w:spacing w:after="0" w:line="240" w:lineRule="auto"/>
        <w:ind w:left="446" w:hanging="446"/>
        <w:rPr>
          <w:rFonts w:ascii="Times New Roman" w:hAnsi="Times New Roman" w:cs="Times New Roman"/>
          <w:sz w:val="24"/>
          <w:szCs w:val="24"/>
          <w:lang w:val="en-GB"/>
        </w:rPr>
      </w:pP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>b)</w:t>
      </w: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Explain the effects of the migration and settlement of the Bantu Speakers in Kenya.</w:t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(10 mks)</w:t>
      </w:r>
    </w:p>
    <w:p w:rsidR="009022C3" w:rsidRPr="00DC651C" w:rsidRDefault="009022C3" w:rsidP="00053089">
      <w:pPr>
        <w:widowControl w:val="0"/>
        <w:spacing w:after="0" w:line="240" w:lineRule="auto"/>
        <w:ind w:left="446" w:hanging="446"/>
        <w:rPr>
          <w:rFonts w:ascii="Times New Roman" w:hAnsi="Times New Roman" w:cs="Times New Roman"/>
          <w:sz w:val="24"/>
          <w:szCs w:val="24"/>
          <w:lang w:val="en-GB"/>
        </w:rPr>
      </w:pPr>
    </w:p>
    <w:p w:rsidR="00053089" w:rsidRPr="00DC651C" w:rsidRDefault="00053089" w:rsidP="00053089">
      <w:pPr>
        <w:widowControl w:val="0"/>
        <w:spacing w:after="0" w:line="240" w:lineRule="auto"/>
        <w:ind w:left="446" w:hanging="446"/>
        <w:rPr>
          <w:rFonts w:ascii="Times New Roman" w:hAnsi="Times New Roman" w:cs="Times New Roman"/>
          <w:sz w:val="24"/>
          <w:szCs w:val="24"/>
          <w:lang w:val="en-GB"/>
        </w:rPr>
      </w:pP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19a) </w:t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Why were the British interested in establishing control over Kenya during the scramble for Africa.</w:t>
      </w:r>
      <w:r w:rsidR="005D3B8F"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D3B8F"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D3B8F"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D3B8F"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D3B8F"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D3B8F"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D3B8F"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D3B8F"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D3B8F"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D3B8F"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 xml:space="preserve"> (5 mks)</w:t>
      </w:r>
    </w:p>
    <w:p w:rsidR="00053089" w:rsidRPr="00DC651C" w:rsidRDefault="00053089" w:rsidP="00053089">
      <w:pPr>
        <w:widowControl w:val="0"/>
        <w:spacing w:after="0" w:line="240" w:lineRule="auto"/>
        <w:ind w:left="446" w:hanging="446"/>
        <w:rPr>
          <w:rFonts w:ascii="Times New Roman" w:hAnsi="Times New Roman" w:cs="Times New Roman"/>
          <w:sz w:val="24"/>
          <w:szCs w:val="24"/>
          <w:lang w:val="en-GB"/>
        </w:rPr>
      </w:pP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>b)</w:t>
      </w: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EA35B1">
        <w:rPr>
          <w:rFonts w:ascii="Times New Roman" w:hAnsi="Times New Roman" w:cs="Times New Roman"/>
          <w:sz w:val="24"/>
          <w:szCs w:val="24"/>
          <w:lang w:val="en-GB"/>
        </w:rPr>
        <w:t>Explain five</w:t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 xml:space="preserve"> reasons why the Nandi resisted against the British for a long time.</w:t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(10 mks)</w:t>
      </w:r>
    </w:p>
    <w:p w:rsidR="00053089" w:rsidRPr="00DC651C" w:rsidRDefault="00053089" w:rsidP="00053089">
      <w:pPr>
        <w:widowControl w:val="0"/>
        <w:spacing w:after="0" w:line="240" w:lineRule="auto"/>
        <w:ind w:left="446" w:hanging="446"/>
        <w:rPr>
          <w:rFonts w:ascii="Times New Roman" w:hAnsi="Times New Roman" w:cs="Times New Roman"/>
          <w:sz w:val="24"/>
          <w:szCs w:val="24"/>
          <w:lang w:val="en-GB"/>
        </w:rPr>
      </w:pP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20a) </w:t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Highlight three factors which enabled the white settlers to establish large scale farming in Kenya.</w:t>
      </w:r>
      <w:r w:rsidR="005D3B8F"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D3B8F"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D3B8F"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D3B8F"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D3B8F"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D3B8F"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D3B8F"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D3B8F"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D3B8F"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7738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 xml:space="preserve"> (3 mks)</w:t>
      </w:r>
    </w:p>
    <w:p w:rsidR="00053089" w:rsidRDefault="00F00199" w:rsidP="00053089">
      <w:pPr>
        <w:widowControl w:val="0"/>
        <w:spacing w:after="0" w:line="240" w:lineRule="auto"/>
        <w:ind w:left="446" w:hanging="44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</w:t>
      </w:r>
      <w:r w:rsidR="00053089"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>b)</w:t>
      </w:r>
      <w:r w:rsidR="00053089"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053089" w:rsidRPr="00DC651C">
        <w:rPr>
          <w:rFonts w:ascii="Times New Roman" w:hAnsi="Times New Roman" w:cs="Times New Roman"/>
          <w:sz w:val="24"/>
          <w:szCs w:val="24"/>
          <w:lang w:val="en-GB"/>
        </w:rPr>
        <w:t xml:space="preserve">Explain </w:t>
      </w:r>
      <w:r w:rsidR="0094098C" w:rsidRPr="00DC651C">
        <w:rPr>
          <w:rFonts w:ascii="Times New Roman" w:hAnsi="Times New Roman" w:cs="Times New Roman"/>
          <w:sz w:val="24"/>
          <w:szCs w:val="24"/>
          <w:lang w:val="en-GB"/>
        </w:rPr>
        <w:t>six effects</w:t>
      </w:r>
      <w:r w:rsidR="00053089" w:rsidRPr="00DC651C">
        <w:rPr>
          <w:rFonts w:ascii="Times New Roman" w:hAnsi="Times New Roman" w:cs="Times New Roman"/>
          <w:sz w:val="24"/>
          <w:szCs w:val="24"/>
          <w:lang w:val="en-GB"/>
        </w:rPr>
        <w:t xml:space="preserve"> of indirect rule in Kenya.</w:t>
      </w:r>
      <w:r w:rsidR="00053089"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D3B8F"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D3B8F"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D3B8F"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D3B8F"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53089" w:rsidRPr="00DC651C">
        <w:rPr>
          <w:rFonts w:ascii="Times New Roman" w:hAnsi="Times New Roman" w:cs="Times New Roman"/>
          <w:sz w:val="24"/>
          <w:szCs w:val="24"/>
          <w:lang w:val="en-GB"/>
        </w:rPr>
        <w:t>(12 mks)</w:t>
      </w:r>
    </w:p>
    <w:p w:rsidR="00F00199" w:rsidRPr="00DC651C" w:rsidRDefault="00F00199" w:rsidP="00F001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21</w:t>
      </w: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>a)</w:t>
      </w:r>
      <w:r w:rsidRPr="00DC651C">
        <w:rPr>
          <w:rFonts w:ascii="Times New Roman" w:hAnsi="Times New Roman" w:cs="Times New Roman"/>
          <w:sz w:val="24"/>
          <w:szCs w:val="24"/>
        </w:rPr>
        <w:tab/>
        <w:t xml:space="preserve">State five factors that favoured Mau Mau freedom fighters in Kenya </w:t>
      </w:r>
      <w:r w:rsidRPr="00DC65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651C">
        <w:rPr>
          <w:rFonts w:ascii="Times New Roman" w:hAnsi="Times New Roman" w:cs="Times New Roman"/>
          <w:sz w:val="24"/>
          <w:szCs w:val="24"/>
        </w:rPr>
        <w:t xml:space="preserve"> (5 mks)</w:t>
      </w:r>
    </w:p>
    <w:p w:rsidR="00F00199" w:rsidRPr="00DC651C" w:rsidRDefault="00F00199" w:rsidP="00F0019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651C">
        <w:rPr>
          <w:rFonts w:ascii="Times New Roman" w:hAnsi="Times New Roman" w:cs="Times New Roman"/>
          <w:sz w:val="24"/>
          <w:szCs w:val="24"/>
        </w:rPr>
        <w:t xml:space="preserve">    </w:t>
      </w:r>
      <w:r w:rsidRPr="00DC651C">
        <w:rPr>
          <w:rFonts w:ascii="Times New Roman" w:hAnsi="Times New Roman" w:cs="Times New Roman"/>
          <w:b/>
          <w:sz w:val="24"/>
          <w:szCs w:val="24"/>
        </w:rPr>
        <w:t>(b)</w:t>
      </w:r>
      <w:r w:rsidRPr="00DC651C">
        <w:rPr>
          <w:rFonts w:ascii="Times New Roman" w:hAnsi="Times New Roman" w:cs="Times New Roman"/>
          <w:sz w:val="24"/>
          <w:szCs w:val="24"/>
        </w:rPr>
        <w:tab/>
        <w:t>Explain five factors that made the political organization and movement to demand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51C">
        <w:rPr>
          <w:rFonts w:ascii="Times New Roman" w:hAnsi="Times New Roman" w:cs="Times New Roman"/>
          <w:sz w:val="24"/>
          <w:szCs w:val="24"/>
        </w:rPr>
        <w:t xml:space="preserve">political independence after 1945 in Kenya </w:t>
      </w:r>
      <w:r w:rsidRPr="00DC651C">
        <w:rPr>
          <w:rFonts w:ascii="Times New Roman" w:hAnsi="Times New Roman" w:cs="Times New Roman"/>
          <w:sz w:val="24"/>
          <w:szCs w:val="24"/>
        </w:rPr>
        <w:tab/>
      </w:r>
      <w:r w:rsidRPr="00DC651C">
        <w:rPr>
          <w:rFonts w:ascii="Times New Roman" w:hAnsi="Times New Roman" w:cs="Times New Roman"/>
          <w:sz w:val="24"/>
          <w:szCs w:val="24"/>
        </w:rPr>
        <w:tab/>
      </w:r>
      <w:r w:rsidRPr="00DC651C">
        <w:rPr>
          <w:rFonts w:ascii="Times New Roman" w:hAnsi="Times New Roman" w:cs="Times New Roman"/>
          <w:sz w:val="24"/>
          <w:szCs w:val="24"/>
        </w:rPr>
        <w:tab/>
      </w:r>
      <w:r w:rsidRPr="00DC65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651C">
        <w:rPr>
          <w:rFonts w:ascii="Times New Roman" w:hAnsi="Times New Roman" w:cs="Times New Roman"/>
          <w:sz w:val="24"/>
          <w:szCs w:val="24"/>
        </w:rPr>
        <w:t>(10 mks)</w:t>
      </w:r>
    </w:p>
    <w:p w:rsidR="00F00199" w:rsidRDefault="00F00199" w:rsidP="00053089">
      <w:pPr>
        <w:widowControl w:val="0"/>
        <w:spacing w:after="0" w:line="240" w:lineRule="auto"/>
        <w:ind w:left="446" w:hanging="446"/>
        <w:rPr>
          <w:rFonts w:ascii="Times New Roman" w:hAnsi="Times New Roman" w:cs="Times New Roman"/>
          <w:sz w:val="24"/>
          <w:szCs w:val="24"/>
          <w:lang w:val="en-GB"/>
        </w:rPr>
      </w:pPr>
    </w:p>
    <w:p w:rsidR="00F00199" w:rsidRPr="00DC651C" w:rsidRDefault="00F00199" w:rsidP="00053089">
      <w:pPr>
        <w:widowControl w:val="0"/>
        <w:spacing w:after="0" w:line="240" w:lineRule="auto"/>
        <w:ind w:left="446" w:hanging="446"/>
        <w:rPr>
          <w:rFonts w:ascii="Times New Roman" w:hAnsi="Times New Roman" w:cs="Times New Roman"/>
          <w:sz w:val="24"/>
          <w:szCs w:val="24"/>
          <w:lang w:val="en-GB"/>
        </w:rPr>
      </w:pPr>
    </w:p>
    <w:p w:rsidR="00053089" w:rsidRPr="00DC651C" w:rsidRDefault="00053089" w:rsidP="00053089">
      <w:pPr>
        <w:widowControl w:val="0"/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  <w:lang w:val="en-GB"/>
        </w:rPr>
      </w:pPr>
      <w:r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SECTION C: (30 MARKS)</w:t>
      </w:r>
    </w:p>
    <w:p w:rsidR="00053089" w:rsidRPr="00DC651C" w:rsidRDefault="00053089" w:rsidP="00053089">
      <w:pPr>
        <w:widowControl w:val="0"/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  <w:lang w:val="en-GB"/>
        </w:rPr>
      </w:pPr>
      <w:r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                         (Answer any two questions from this section)</w:t>
      </w:r>
    </w:p>
    <w:p w:rsidR="00F00199" w:rsidRPr="00DC651C" w:rsidRDefault="00053089" w:rsidP="00F00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51C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F00199">
        <w:rPr>
          <w:rFonts w:ascii="Times New Roman" w:hAnsi="Times New Roman" w:cs="Times New Roman"/>
          <w:b/>
          <w:sz w:val="24"/>
          <w:szCs w:val="24"/>
        </w:rPr>
        <w:t>22</w:t>
      </w:r>
      <w:r w:rsidR="00F00199" w:rsidRPr="00DC651C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F00199" w:rsidRPr="00DC651C">
        <w:rPr>
          <w:rFonts w:ascii="Times New Roman" w:hAnsi="Times New Roman" w:cs="Times New Roman"/>
          <w:sz w:val="24"/>
          <w:szCs w:val="24"/>
        </w:rPr>
        <w:t xml:space="preserve">Identify three organs of the National security in Kenya.  </w:t>
      </w:r>
      <w:r w:rsidR="00F00199">
        <w:rPr>
          <w:rFonts w:ascii="Times New Roman" w:hAnsi="Times New Roman" w:cs="Times New Roman"/>
          <w:sz w:val="24"/>
          <w:szCs w:val="24"/>
        </w:rPr>
        <w:tab/>
      </w:r>
      <w:r w:rsidR="00F00199">
        <w:rPr>
          <w:rFonts w:ascii="Times New Roman" w:hAnsi="Times New Roman" w:cs="Times New Roman"/>
          <w:sz w:val="24"/>
          <w:szCs w:val="24"/>
        </w:rPr>
        <w:tab/>
      </w:r>
      <w:r w:rsidR="00F00199">
        <w:rPr>
          <w:rFonts w:ascii="Times New Roman" w:hAnsi="Times New Roman" w:cs="Times New Roman"/>
          <w:sz w:val="24"/>
          <w:szCs w:val="24"/>
        </w:rPr>
        <w:tab/>
      </w:r>
      <w:r w:rsidR="00F00199">
        <w:rPr>
          <w:rFonts w:ascii="Times New Roman" w:hAnsi="Times New Roman" w:cs="Times New Roman"/>
          <w:sz w:val="24"/>
          <w:szCs w:val="24"/>
        </w:rPr>
        <w:tab/>
      </w:r>
      <w:r w:rsidR="00F00199">
        <w:rPr>
          <w:rFonts w:ascii="Times New Roman" w:hAnsi="Times New Roman" w:cs="Times New Roman"/>
          <w:sz w:val="24"/>
          <w:szCs w:val="24"/>
        </w:rPr>
        <w:tab/>
      </w:r>
      <w:r w:rsidR="00F00199" w:rsidRPr="00DC651C">
        <w:rPr>
          <w:rFonts w:ascii="Times New Roman" w:hAnsi="Times New Roman" w:cs="Times New Roman"/>
          <w:sz w:val="24"/>
          <w:szCs w:val="24"/>
        </w:rPr>
        <w:t>(3mks)</w:t>
      </w:r>
    </w:p>
    <w:p w:rsidR="00F00199" w:rsidRPr="00DC651C" w:rsidRDefault="00F00199" w:rsidP="00F00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51C">
        <w:rPr>
          <w:rFonts w:ascii="Times New Roman" w:hAnsi="Times New Roman" w:cs="Times New Roman"/>
          <w:sz w:val="24"/>
          <w:szCs w:val="24"/>
        </w:rPr>
        <w:t xml:space="preserve">     </w:t>
      </w:r>
      <w:r w:rsidRPr="00DC651C">
        <w:rPr>
          <w:rFonts w:ascii="Times New Roman" w:hAnsi="Times New Roman" w:cs="Times New Roman"/>
          <w:b/>
          <w:sz w:val="24"/>
          <w:szCs w:val="24"/>
        </w:rPr>
        <w:t>b)</w:t>
      </w:r>
      <w:r w:rsidRPr="00DC651C">
        <w:rPr>
          <w:rFonts w:ascii="Times New Roman" w:hAnsi="Times New Roman" w:cs="Times New Roman"/>
          <w:sz w:val="24"/>
          <w:szCs w:val="24"/>
        </w:rPr>
        <w:t xml:space="preserve"> Explain six functions of the speaker of the National Assembly.</w:t>
      </w:r>
    </w:p>
    <w:p w:rsidR="00053089" w:rsidRPr="00DC651C" w:rsidRDefault="00053089" w:rsidP="00053089">
      <w:pPr>
        <w:widowControl w:val="0"/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  <w:lang w:val="en-GB"/>
        </w:rPr>
      </w:pPr>
    </w:p>
    <w:p w:rsidR="00053089" w:rsidRPr="00DC651C" w:rsidRDefault="00053089" w:rsidP="00053089">
      <w:pPr>
        <w:widowControl w:val="0"/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  <w:lang w:val="en-GB"/>
        </w:rPr>
      </w:pP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23a) </w:t>
      </w:r>
      <w:r w:rsidR="00EA35B1">
        <w:rPr>
          <w:rFonts w:ascii="Times New Roman" w:hAnsi="Times New Roman" w:cs="Times New Roman"/>
          <w:sz w:val="24"/>
          <w:szCs w:val="24"/>
          <w:lang w:val="en-GB"/>
        </w:rPr>
        <w:t>Give three units</w:t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 xml:space="preserve"> of Kenya Police Service.</w:t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022C3"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022C3"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022C3"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(3 mks)</w:t>
      </w:r>
    </w:p>
    <w:p w:rsidR="00053089" w:rsidRPr="00DC651C" w:rsidRDefault="009021FD" w:rsidP="00053089">
      <w:pPr>
        <w:widowControl w:val="0"/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  <w:lang w:val="en-GB"/>
        </w:rPr>
      </w:pP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 </w:t>
      </w:r>
      <w:r w:rsidR="00053089"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>b)</w:t>
      </w:r>
      <w:r w:rsidR="00053089"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053089" w:rsidRPr="00DC651C">
        <w:rPr>
          <w:rFonts w:ascii="Times New Roman" w:hAnsi="Times New Roman" w:cs="Times New Roman"/>
          <w:sz w:val="24"/>
          <w:szCs w:val="24"/>
          <w:lang w:val="en-GB"/>
        </w:rPr>
        <w:t>Explain six functions of the Kenya defence forces.</w:t>
      </w:r>
      <w:r w:rsidR="00053089"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022C3"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022C3"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022C3"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53089" w:rsidRPr="00DC651C">
        <w:rPr>
          <w:rFonts w:ascii="Times New Roman" w:hAnsi="Times New Roman" w:cs="Times New Roman"/>
          <w:sz w:val="24"/>
          <w:szCs w:val="24"/>
          <w:lang w:val="en-GB"/>
        </w:rPr>
        <w:t>(12 mks)</w:t>
      </w:r>
    </w:p>
    <w:p w:rsidR="00053089" w:rsidRPr="00DC651C" w:rsidRDefault="00DC651C" w:rsidP="00053089">
      <w:pPr>
        <w:widowControl w:val="0"/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053089" w:rsidRPr="00DC651C" w:rsidRDefault="00053089" w:rsidP="00053089">
      <w:pPr>
        <w:widowControl w:val="0"/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  <w:lang w:val="en-GB"/>
        </w:rPr>
      </w:pP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24a) </w:t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Give three functions of the supreme court in Kenya.</w:t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C651C">
        <w:rPr>
          <w:rFonts w:ascii="Times New Roman" w:hAnsi="Times New Roman" w:cs="Times New Roman"/>
          <w:sz w:val="24"/>
          <w:szCs w:val="24"/>
          <w:lang w:val="en-GB"/>
        </w:rPr>
        <w:t>(3 mks)</w:t>
      </w:r>
    </w:p>
    <w:p w:rsidR="005C6245" w:rsidRPr="00DC651C" w:rsidRDefault="009021FD" w:rsidP="0006789F">
      <w:pPr>
        <w:widowControl w:val="0"/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  <w:lang w:val="en-GB"/>
        </w:rPr>
      </w:pPr>
      <w:r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 </w:t>
      </w:r>
      <w:r w:rsidR="00053089"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>b)</w:t>
      </w:r>
      <w:r w:rsidR="00053089" w:rsidRPr="00DC651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053089" w:rsidRPr="00DC651C">
        <w:rPr>
          <w:rFonts w:ascii="Times New Roman" w:hAnsi="Times New Roman" w:cs="Times New Roman"/>
          <w:sz w:val="24"/>
          <w:szCs w:val="24"/>
          <w:lang w:val="en-GB"/>
        </w:rPr>
        <w:t>Explain the six key changes in the new const</w:t>
      </w:r>
      <w:r w:rsidR="0006789F" w:rsidRPr="00DC651C">
        <w:rPr>
          <w:rFonts w:ascii="Times New Roman" w:hAnsi="Times New Roman" w:cs="Times New Roman"/>
          <w:sz w:val="24"/>
          <w:szCs w:val="24"/>
          <w:lang w:val="en-GB"/>
        </w:rPr>
        <w:t>itution of Kenya (2010)</w:t>
      </w:r>
      <w:r w:rsidR="0006789F" w:rsidRP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6789F" w:rsidRPr="00DC651C">
        <w:rPr>
          <w:rFonts w:ascii="Times New Roman" w:hAnsi="Times New Roman" w:cs="Times New Roman"/>
          <w:sz w:val="24"/>
          <w:szCs w:val="24"/>
          <w:lang w:val="en-GB"/>
        </w:rPr>
        <w:t>(12 mk</w:t>
      </w:r>
      <w:r w:rsidR="00DC651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sectPr w:rsidR="005C6245" w:rsidRPr="00DC651C" w:rsidSect="00EB4F21">
      <w:headerReference w:type="default" r:id="rId7"/>
      <w:pgSz w:w="11906" w:h="16838"/>
      <w:pgMar w:top="227" w:right="567" w:bottom="22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1F4" w:rsidRDefault="003901F4" w:rsidP="00DC651C">
      <w:pPr>
        <w:spacing w:after="0" w:line="240" w:lineRule="auto"/>
      </w:pPr>
      <w:r>
        <w:separator/>
      </w:r>
    </w:p>
  </w:endnote>
  <w:endnote w:type="continuationSeparator" w:id="0">
    <w:p w:rsidR="003901F4" w:rsidRDefault="003901F4" w:rsidP="00DC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1F4" w:rsidRDefault="003901F4" w:rsidP="00DC651C">
      <w:pPr>
        <w:spacing w:after="0" w:line="240" w:lineRule="auto"/>
      </w:pPr>
      <w:r>
        <w:separator/>
      </w:r>
    </w:p>
  </w:footnote>
  <w:footnote w:type="continuationSeparator" w:id="0">
    <w:p w:rsidR="003901F4" w:rsidRDefault="003901F4" w:rsidP="00DC6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5862813"/>
      <w:docPartObj>
        <w:docPartGallery w:val="Page Numbers (Top of Page)"/>
        <w:docPartUnique/>
      </w:docPartObj>
    </w:sdtPr>
    <w:sdtEndPr/>
    <w:sdtContent>
      <w:p w:rsidR="00DC651C" w:rsidRDefault="003901F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31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651C" w:rsidRDefault="00DC65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75062"/>
    <w:multiLevelType w:val="hybridMultilevel"/>
    <w:tmpl w:val="10A6F5D4"/>
    <w:lvl w:ilvl="0" w:tplc="0409000B">
      <w:start w:val="1"/>
      <w:numFmt w:val="decimal"/>
      <w:lvlText w:val="%1."/>
      <w:lvlJc w:val="left"/>
      <w:pPr>
        <w:ind w:left="7920" w:hanging="360"/>
      </w:pPr>
    </w:lvl>
    <w:lvl w:ilvl="1" w:tplc="04090003">
      <w:start w:val="1"/>
      <w:numFmt w:val="lowerLetter"/>
      <w:lvlText w:val="%2."/>
      <w:lvlJc w:val="left"/>
      <w:pPr>
        <w:ind w:left="8640" w:hanging="360"/>
      </w:pPr>
    </w:lvl>
    <w:lvl w:ilvl="2" w:tplc="04090005" w:tentative="1">
      <w:start w:val="1"/>
      <w:numFmt w:val="lowerRoman"/>
      <w:lvlText w:val="%3."/>
      <w:lvlJc w:val="right"/>
      <w:pPr>
        <w:ind w:left="9360" w:hanging="180"/>
      </w:pPr>
    </w:lvl>
    <w:lvl w:ilvl="3" w:tplc="04090001" w:tentative="1">
      <w:start w:val="1"/>
      <w:numFmt w:val="decimal"/>
      <w:lvlText w:val="%4."/>
      <w:lvlJc w:val="left"/>
      <w:pPr>
        <w:ind w:left="10080" w:hanging="360"/>
      </w:pPr>
    </w:lvl>
    <w:lvl w:ilvl="4" w:tplc="04090003" w:tentative="1">
      <w:start w:val="1"/>
      <w:numFmt w:val="lowerLetter"/>
      <w:lvlText w:val="%5."/>
      <w:lvlJc w:val="left"/>
      <w:pPr>
        <w:ind w:left="10800" w:hanging="360"/>
      </w:pPr>
    </w:lvl>
    <w:lvl w:ilvl="5" w:tplc="04090005" w:tentative="1">
      <w:start w:val="1"/>
      <w:numFmt w:val="lowerRoman"/>
      <w:lvlText w:val="%6."/>
      <w:lvlJc w:val="right"/>
      <w:pPr>
        <w:ind w:left="11520" w:hanging="180"/>
      </w:pPr>
    </w:lvl>
    <w:lvl w:ilvl="6" w:tplc="04090001" w:tentative="1">
      <w:start w:val="1"/>
      <w:numFmt w:val="decimal"/>
      <w:lvlText w:val="%7."/>
      <w:lvlJc w:val="left"/>
      <w:pPr>
        <w:ind w:left="12240" w:hanging="360"/>
      </w:pPr>
    </w:lvl>
    <w:lvl w:ilvl="7" w:tplc="04090003" w:tentative="1">
      <w:start w:val="1"/>
      <w:numFmt w:val="lowerLetter"/>
      <w:lvlText w:val="%8."/>
      <w:lvlJc w:val="left"/>
      <w:pPr>
        <w:ind w:left="12960" w:hanging="360"/>
      </w:pPr>
    </w:lvl>
    <w:lvl w:ilvl="8" w:tplc="04090005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">
    <w:nsid w:val="49BA34F6"/>
    <w:multiLevelType w:val="hybridMultilevel"/>
    <w:tmpl w:val="1C6EEA0E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089"/>
    <w:rsid w:val="00053089"/>
    <w:rsid w:val="0006789F"/>
    <w:rsid w:val="001826A9"/>
    <w:rsid w:val="00196203"/>
    <w:rsid w:val="00277384"/>
    <w:rsid w:val="0030465E"/>
    <w:rsid w:val="003901F4"/>
    <w:rsid w:val="003D0702"/>
    <w:rsid w:val="00416F09"/>
    <w:rsid w:val="00423D6B"/>
    <w:rsid w:val="004331FD"/>
    <w:rsid w:val="005B353A"/>
    <w:rsid w:val="005C5194"/>
    <w:rsid w:val="005C6245"/>
    <w:rsid w:val="005D3B8F"/>
    <w:rsid w:val="007B634F"/>
    <w:rsid w:val="008C741C"/>
    <w:rsid w:val="009021FD"/>
    <w:rsid w:val="009022C3"/>
    <w:rsid w:val="0094098C"/>
    <w:rsid w:val="009C0E6D"/>
    <w:rsid w:val="00A17361"/>
    <w:rsid w:val="00CB1442"/>
    <w:rsid w:val="00DB76DE"/>
    <w:rsid w:val="00DC651C"/>
    <w:rsid w:val="00EA35B1"/>
    <w:rsid w:val="00EA772D"/>
    <w:rsid w:val="00EB4F21"/>
    <w:rsid w:val="00F00199"/>
    <w:rsid w:val="00F0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FD32FA-0F59-4746-BAD8-82ACF348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089"/>
    <w:pPr>
      <w:jc w:val="left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0702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702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702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702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702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702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702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702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702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702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702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702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702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702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702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702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702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702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0702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D0702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D0702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702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D0702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D0702"/>
    <w:rPr>
      <w:b/>
      <w:color w:val="C0504D" w:themeColor="accent2"/>
    </w:rPr>
  </w:style>
  <w:style w:type="character" w:styleId="Emphasis">
    <w:name w:val="Emphasis"/>
    <w:uiPriority w:val="20"/>
    <w:qFormat/>
    <w:rsid w:val="003D0702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D070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D0702"/>
  </w:style>
  <w:style w:type="paragraph" w:styleId="ListParagraph">
    <w:name w:val="List Paragraph"/>
    <w:basedOn w:val="Normal"/>
    <w:uiPriority w:val="34"/>
    <w:qFormat/>
    <w:rsid w:val="003D07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D070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D0702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70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702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D0702"/>
    <w:rPr>
      <w:i/>
    </w:rPr>
  </w:style>
  <w:style w:type="character" w:styleId="IntenseEmphasis">
    <w:name w:val="Intense Emphasis"/>
    <w:uiPriority w:val="21"/>
    <w:qFormat/>
    <w:rsid w:val="003D0702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D0702"/>
    <w:rPr>
      <w:b/>
    </w:rPr>
  </w:style>
  <w:style w:type="character" w:styleId="IntenseReference">
    <w:name w:val="Intense Reference"/>
    <w:uiPriority w:val="32"/>
    <w:qFormat/>
    <w:rsid w:val="003D0702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D070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070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C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51C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651C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lily</dc:creator>
  <cp:lastModifiedBy>User</cp:lastModifiedBy>
  <cp:revision>14</cp:revision>
  <dcterms:created xsi:type="dcterms:W3CDTF">2020-03-04T12:00:00Z</dcterms:created>
  <dcterms:modified xsi:type="dcterms:W3CDTF">2020-12-29T13:47:00Z</dcterms:modified>
</cp:coreProperties>
</file>