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347B46" Type="http://schemas.openxmlformats.org/officeDocument/2006/relationships/officeDocument" Target="/word/document.xml" /><Relationship Id="coreR69347B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28</w:t>
      </w:r>
      <w:r>
        <w:rPr>
          <w:b w:val="1"/>
        </w:rPr>
        <w:t xml:space="preserve"> - </w:t>
      </w:r>
      <w:r>
        <w:rPr>
          <w:b w:val="1"/>
        </w:rPr>
        <w:t>INCOMPLETE RECORDS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of incomplete record, giving examples and explain how they come about.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Explaining the meaning of a statement of affair and show the difference between statement of affairs and balance sheet.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Preparation of statement of affairs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Identifying the items used in updating the records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Prepare financial statement from the updated records.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 xml:space="preserve">The bookkeeper of Chacha Traders extracted the following information form the accounting </w:t>
      </w:r>
    </w:p>
    <w:p>
      <w:pPr>
        <w:ind w:firstLine="720"/>
      </w:pPr>
      <w:r>
        <w:t>records:-</w:t>
      </w:r>
    </w:p>
    <w:p>
      <w:pPr>
        <w:ind w:firstLine="720" w:left="2160"/>
        <w:rPr>
          <w:b w:val="1"/>
        </w:rPr>
      </w:pPr>
      <w:r>
        <w:rPr>
          <w:b w:val="1"/>
        </w:rPr>
        <w:t>1/1/2009</w:t>
        <w:tab/>
        <w:tab/>
        <w:t>31/12/2009</w:t>
      </w:r>
    </w:p>
    <w:p>
      <w:pPr>
        <w:ind w:firstLine="720"/>
      </w:pPr>
      <w:r>
        <w:t xml:space="preserve">Suppliers </w:t>
        <w:tab/>
        <w:tab/>
        <w:t>445,000</w:t>
        <w:tab/>
        <w:tab/>
        <w:t>620,000</w:t>
      </w:r>
    </w:p>
    <w:p>
      <w:pPr>
        <w:ind w:firstLine="720"/>
      </w:pPr>
      <w:r>
        <w:t>Discount received</w:t>
        <w:tab/>
        <w:t>-</w:t>
        <w:tab/>
        <w:tab/>
        <w:tab/>
        <w:t>12,000</w:t>
      </w:r>
    </w:p>
    <w:p>
      <w:pPr>
        <w:ind w:firstLine="720"/>
      </w:pPr>
      <w:r>
        <w:t>Purchases returns</w:t>
        <w:tab/>
        <w:t xml:space="preserve">- </w:t>
        <w:tab/>
        <w:tab/>
        <w:tab/>
        <w:t>25,000</w:t>
      </w:r>
    </w:p>
    <w:p>
      <w:pPr>
        <w:spacing w:lineRule="auto" w:line="360"/>
      </w:pPr>
      <w:r>
        <w:t xml:space="preserve">       </w:t>
        <w:tab/>
        <w:t xml:space="preserve">During the year ended 31/12/2009, suppliers were paid shs.1,400,000 while cash purchases </w:t>
      </w:r>
    </w:p>
    <w:p>
      <w:pPr>
        <w:spacing w:lineRule="auto" w:line="360"/>
        <w:ind w:firstLine="720"/>
      </w:pPr>
      <w:r>
        <w:t>Amounted to shs.800,000. Determine the purchase for the year</w:t>
        <w:tab/>
        <w:tab/>
        <w:tab/>
        <w:tab/>
      </w:r>
    </w:p>
    <w:p>
      <w:pPr>
        <w:spacing w:lineRule="auto" w:line="360"/>
      </w:pPr>
      <w:r>
        <w:t xml:space="preserve">2. </w:t>
        <w:tab/>
        <w:t>On 31</w:t>
      </w:r>
      <w:r>
        <w:rPr>
          <w:vertAlign w:val="superscript"/>
        </w:rPr>
        <w:t>st</w:t>
      </w:r>
      <w:r>
        <w:t xml:space="preserve"> January 2004, Maleya Traders had a capital of Kshs.65000. At the end of the year, the </w:t>
      </w:r>
    </w:p>
    <w:p>
      <w:pPr>
        <w:spacing w:lineRule="auto" w:line="360"/>
      </w:pPr>
      <w:r>
        <w:t xml:space="preserve">      </w:t>
        <w:tab/>
        <w:t>following balances were available:-</w:t>
        <w:tab/>
        <w:tab/>
        <w:tab/>
        <w:tab/>
        <w:tab/>
        <w:tab/>
        <w:tab/>
        <w:tab/>
      </w:r>
    </w:p>
    <w:p>
      <w:pPr>
        <w:ind w:firstLine="720" w:left="2160"/>
        <w:rPr>
          <w:b w:val="1"/>
        </w:rPr>
      </w:pPr>
      <w:r>
        <w:rPr>
          <w:b w:val="1"/>
        </w:rPr>
        <w:t>Kshs.</w:t>
      </w:r>
    </w:p>
    <w:p>
      <w:pPr>
        <w:ind w:firstLine="720" w:left="720"/>
      </w:pPr>
      <w:r>
        <w:t xml:space="preserve">Stock </w:t>
        <w:tab/>
        <w:tab/>
        <w:t>8,000</w:t>
      </w:r>
    </w:p>
    <w:p>
      <w:pPr>
        <w:ind w:firstLine="720" w:left="720"/>
      </w:pPr>
      <w:r>
        <w:t xml:space="preserve">Creditors </w:t>
        <w:tab/>
        <w:t>6,000</w:t>
      </w:r>
    </w:p>
    <w:p>
      <w:pPr>
        <w:ind w:firstLine="720" w:left="720"/>
      </w:pPr>
      <w:r>
        <w:t xml:space="preserve">Cash at bank </w:t>
        <w:tab/>
        <w:t>4,000</w:t>
      </w:r>
    </w:p>
    <w:p>
      <w:pPr>
        <w:ind w:firstLine="720" w:left="720"/>
      </w:pPr>
      <w:r>
        <w:t xml:space="preserve">Premises </w:t>
        <w:tab/>
        <w:t>90,000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 </w:t>
        <w:tab/>
        <w:t>Prepare a statement of affairs on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December 2004</w:t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On 1</w:t>
      </w:r>
      <w:r>
        <w:rPr>
          <w:vertAlign w:val="superscript"/>
        </w:rPr>
        <w:t>st</w:t>
      </w:r>
      <w:r>
        <w:t xml:space="preserve"> January 2009, Rodi Traders had a capital of shs 550 000 at the end of the year. </w:t>
      </w:r>
    </w:p>
    <w:p>
      <w:pPr>
        <w:spacing w:lineRule="auto" w:line="360"/>
        <w:ind w:firstLine="720"/>
      </w:pPr>
      <w:r>
        <w:t xml:space="preserve">The following balances were available </w:t>
        <w:tab/>
        <w:tab/>
        <w:tab/>
        <w:tab/>
        <w:tab/>
        <w:tab/>
        <w:tab/>
      </w:r>
    </w:p>
    <w:p>
      <w:pPr>
        <w:ind w:firstLine="720" w:left="720"/>
      </w:pPr>
      <w:r>
        <w:rPr>
          <w:b w:val="1"/>
        </w:rPr>
        <w:t>Items</w:t>
      </w:r>
      <w:r>
        <w:t xml:space="preserve">                                       </w:t>
      </w:r>
      <w:r>
        <w:rPr>
          <w:b w:val="1"/>
        </w:rPr>
        <w:t>31.12.2009</w:t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                       </w:t>
      </w:r>
      <w:r>
        <w:rPr>
          <w:b w:val="1"/>
        </w:rPr>
        <w:t>Shs.</w:t>
      </w:r>
    </w:p>
    <w:p>
      <w:pPr>
        <w:ind w:firstLine="720" w:left="720"/>
      </w:pPr>
      <w:r>
        <w:t xml:space="preserve">Creditors                                     50 000</w:t>
      </w:r>
    </w:p>
    <w:p>
      <w:pPr>
        <w:ind w:firstLine="720" w:left="720"/>
      </w:pPr>
      <w:r>
        <w:t xml:space="preserve">Debtors                                       30 000</w:t>
      </w:r>
    </w:p>
    <w:p>
      <w:pPr>
        <w:ind w:firstLine="720" w:left="720"/>
      </w:pPr>
      <w:r>
        <w:t xml:space="preserve">Bank overdraft                            80 000</w:t>
      </w:r>
    </w:p>
    <w:p>
      <w:pPr>
        <w:ind w:firstLine="720" w:left="720"/>
      </w:pPr>
      <w:r>
        <w:t xml:space="preserve">Buildings                                   870 000</w:t>
      </w:r>
    </w:p>
    <w:p>
      <w:pPr>
        <w:ind w:firstLine="720" w:left="720"/>
      </w:pPr>
      <w:r>
        <w:t xml:space="preserve">Rent due                                      10 000</w:t>
      </w:r>
    </w:p>
    <w:p>
      <w:pPr>
        <w:ind w:firstLine="720" w:left="720"/>
      </w:pPr>
      <w:r>
        <w:t xml:space="preserve">Salaries prepaid                           10 000</w:t>
      </w:r>
    </w:p>
    <w:p>
      <w:pPr>
        <w:spacing w:lineRule="auto" w:line="360"/>
      </w:pPr>
      <w:r>
        <w:t xml:space="preserve">      </w:t>
        <w:tab/>
        <w:t>i) Prepare statement of affairs as at 31.12.2009</w:t>
      </w:r>
    </w:p>
    <w:p>
      <w:pPr>
        <w:spacing w:lineRule="auto" w:line="360"/>
      </w:pPr>
      <w:r>
        <w:t xml:space="preserve">     </w:t>
        <w:tab/>
        <w:t>ii) Determine the net profit for the year</w:t>
      </w:r>
    </w:p>
    <w:p>
      <w:pPr>
        <w:spacing w:lineRule="auto" w:line="360"/>
      </w:pPr>
      <w:r>
        <w:t xml:space="preserve">4. </w:t>
        <w:tab/>
        <w:t xml:space="preserve">Highlight </w:t>
      </w:r>
      <w:r>
        <w:rPr>
          <w:b w:val="1"/>
        </w:rPr>
        <w:t>four</w:t>
      </w:r>
      <w:r>
        <w:t xml:space="preserve"> differences between a balance sheet and statement of affairs                        </w:t>
      </w:r>
    </w:p>
    <w:p>
      <w:pPr>
        <w:spacing w:lineRule="auto" w:line="360"/>
        <w:rPr>
          <w:b w:val="1"/>
        </w:rPr>
      </w:pP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28. </w:t>
      </w:r>
      <w:r>
        <w:rPr>
          <w:b w:val="1"/>
        </w:rPr>
        <w:tab/>
      </w:r>
      <w:r>
        <w:rPr>
          <w:b w:val="1"/>
        </w:rPr>
        <w:t>INCOMPLETE RECORDS</w:t>
      </w:r>
    </w:p>
    <w:p>
      <w:pPr>
        <w:spacing w:lineRule="auto" w:line="360"/>
      </w:pPr>
      <w:r>
        <w:t>1</w:t>
        <w:tab/>
        <w:t xml:space="preserve"> </w:t>
      </w:r>
      <w:r>
        <w:rPr>
          <w:b w:val="1"/>
        </w:rPr>
        <w:t>Kemoko</w:t>
      </w:r>
      <w:r>
        <w:t xml:space="preserve">, a trader does not keep a complete set of accounting records. A summary of his bank </w:t>
      </w:r>
    </w:p>
    <w:p>
      <w:pPr>
        <w:spacing w:lineRule="auto" w:line="360"/>
      </w:pPr>
      <w:r>
        <w:t xml:space="preserve">        </w:t>
        <w:tab/>
        <w:t>account for the year ended 31</w:t>
      </w:r>
      <w:r>
        <w:rPr>
          <w:vertAlign w:val="superscript"/>
        </w:rPr>
        <w:t>st</w:t>
      </w:r>
      <w:r>
        <w:t xml:space="preserve"> Dec. 2008 is given below:</w:t>
      </w:r>
    </w:p>
    <w:p>
      <w:pPr>
        <w:spacing w:lineRule="auto" w:line="360"/>
        <w:ind w:left="360"/>
        <w:jc w:val="center"/>
        <w:rPr>
          <w:b w:val="1"/>
          <w:u w:val="single"/>
        </w:rPr>
      </w:pPr>
      <w:r>
        <w:rPr>
          <w:b w:val="1"/>
          <w:u w:val="single"/>
        </w:rPr>
        <w:t>Bank account summary</w:t>
      </w:r>
    </w:p>
    <w:p>
      <w:pPr>
        <w:spacing w:lineRule="auto" w:line="360"/>
        <w:ind w:firstLine="360" w:left="1440"/>
      </w:pPr>
      <w:r>
        <w:t xml:space="preserve">Cash sales </w:t>
        <w:tab/>
        <w:tab/>
        <w:t xml:space="preserve">  47,500</w:t>
        <w:tab/>
        <w:tab/>
        <w:t>Balance b/f</w:t>
        <w:tab/>
        <w:tab/>
        <w:t xml:space="preserve"> 30,000</w:t>
      </w:r>
    </w:p>
    <w:p>
      <w:pPr>
        <w:spacing w:lineRule="auto" w:line="360"/>
        <w:ind w:firstLine="360" w:left="1440"/>
      </w:pPr>
      <w:r>
        <w:t>Trade debtors</w:t>
        <w:tab/>
        <w:t>170,000</w:t>
        <w:tab/>
        <w:tab/>
        <w:t>Trade creditors</w:t>
        <w:tab/>
        <w:t>250,000</w:t>
      </w:r>
    </w:p>
    <w:p>
      <w:pPr>
        <w:spacing w:lineRule="auto" w:line="360"/>
        <w:ind w:firstLine="360" w:left="1440"/>
      </w:pPr>
      <w:r>
        <w:t>Commission</w:t>
        <w:tab/>
        <w:t xml:space="preserve">  65,000</w:t>
        <w:tab/>
        <w:tab/>
        <w:t>Rent &amp; Rates</w:t>
        <w:tab/>
        <w:tab/>
        <w:t xml:space="preserve">   5,000</w:t>
      </w:r>
    </w:p>
    <w:p>
      <w:pPr>
        <w:spacing w:lineRule="auto" w:line="360"/>
        <w:ind w:firstLine="360" w:left="1440"/>
      </w:pPr>
      <w:r>
        <w:t>Balance c/f</w:t>
        <w:tab/>
        <w:t xml:space="preserve">  20,500</w:t>
        <w:tab/>
        <w:tab/>
        <w:t>Sundry expenses</w:t>
        <w:tab/>
        <w:t xml:space="preserve">   4,000</w:t>
      </w:r>
    </w:p>
    <w:p>
      <w:pPr>
        <w:spacing w:lineRule="auto" w:line="360"/>
        <w:ind w:firstLine="720" w:left="5040"/>
      </w:pPr>
      <w:r>
        <w:t xml:space="preserve">Wages </w:t>
        <w:tab/>
        <w:tab/>
        <w:t xml:space="preserve">  </w:t>
        <w:tab/>
        <w:t xml:space="preserve">   7,750</w:t>
      </w:r>
    </w:p>
    <w:p>
      <w:pPr>
        <w:spacing w:lineRule="auto" w:line="360"/>
        <w:ind w:firstLine="720" w:left="5040"/>
      </w:pPr>
      <w:r>
        <w:t>Lighting</w:t>
        <w:tab/>
        <w:tab/>
        <w:t xml:space="preserve">    3,750</w:t>
      </w:r>
    </w:p>
    <w:p>
      <w:pPr>
        <w:spacing w:lineRule="auto" w:line="360"/>
        <w:ind w:firstLine="720" w:left="5040"/>
      </w:pPr>
      <w:r>
        <w:t>Insurance</w:t>
        <w:tab/>
        <w:t xml:space="preserve">                2,500 </w:t>
      </w:r>
    </w:p>
    <w:p>
      <w:pPr>
        <w:spacing w:lineRule="auto" w:line="360"/>
        <w:ind w:firstLine="360" w:left="1440"/>
      </w:pPr>
    </w:p>
    <w:p>
      <w:pPr>
        <w:spacing w:lineRule="auto" w:line="360"/>
        <w:ind w:firstLine="720" w:left="2880"/>
        <w:rPr>
          <w:b w:val="1"/>
        </w:rPr>
      </w:pPr>
      <w:r>
        <w:rPr>
          <w:b w:val="1"/>
          <w:u w:val="single"/>
        </w:rPr>
        <w:t>303,000</w:t>
      </w:r>
      <w:r>
        <w:rPr>
          <w:b w:val="1"/>
        </w:rPr>
        <w:tab/>
        <w:tab/>
        <w:tab/>
        <w:tab/>
        <w:tab/>
      </w:r>
      <w:r>
        <w:rPr>
          <w:b w:val="1"/>
          <w:u w:val="single"/>
        </w:rPr>
        <w:t>303,000</w:t>
      </w:r>
    </w:p>
    <w:p>
      <w:pPr>
        <w:spacing w:lineRule="auto" w:line="360"/>
        <w:ind w:left="360"/>
        <w:jc w:val="center"/>
        <w:rPr>
          <w:b w:val="1"/>
        </w:rPr>
      </w:pPr>
    </w:p>
    <w:p>
      <w:pPr>
        <w:spacing w:lineRule="auto" w:line="360"/>
        <w:ind w:left="360"/>
        <w:jc w:val="center"/>
        <w:rPr>
          <w:b w:val="1"/>
        </w:rPr>
      </w:pPr>
    </w:p>
    <w:p>
      <w:pPr>
        <w:spacing w:lineRule="auto" w:line="360"/>
        <w:ind w:left="360"/>
        <w:jc w:val="center"/>
        <w:rPr>
          <w:b w:val="1"/>
        </w:rPr>
      </w:pPr>
    </w:p>
    <w:p>
      <w:pPr>
        <w:spacing w:lineRule="auto" w:line="360"/>
        <w:ind w:left="360"/>
        <w:jc w:val="center"/>
        <w:rPr>
          <w:b w:val="1"/>
        </w:rPr>
      </w:pPr>
    </w:p>
    <w:p>
      <w:pPr>
        <w:spacing w:lineRule="auto" w:line="360"/>
        <w:ind w:left="360"/>
        <w:jc w:val="center"/>
        <w:rPr>
          <w:b w:val="1"/>
        </w:rPr>
      </w:pPr>
    </w:p>
    <w:p>
      <w:pPr>
        <w:spacing w:lineRule="auto" w:line="360"/>
        <w:ind w:left="360"/>
        <w:jc w:val="center"/>
        <w:rPr>
          <w:b w:val="1"/>
        </w:rPr>
      </w:pPr>
      <w:r>
        <w:rPr>
          <w:b w:val="1"/>
        </w:rPr>
        <w:t>The following information was also available</w:t>
      </w:r>
      <w:r>
        <w:rPr>
          <w:b w:val="1"/>
        </w:rPr>
        <w:t>:-</w:t>
      </w:r>
    </w:p>
    <w:tbl>
      <w:tblPr>
        <w:tblStyle w:val="T2"/>
        <w:tblW w:w="0" w:type="auto"/>
        <w:tblInd w:w="1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796" w:type="dxa"/>
          </w:tcPr>
          <w:p>
            <w:pPr>
              <w:spacing w:lineRule="auto" w:line="360"/>
              <w:rPr>
                <w:b w:val="1"/>
              </w:rPr>
            </w:pPr>
          </w:p>
        </w:tc>
        <w:tc>
          <w:tcPr>
            <w:tcW w:w="356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01/01/08</w:t>
            </w:r>
          </w:p>
        </w:tc>
        <w:tc>
          <w:tcPr>
            <w:tcW w:w="138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31/12/08</w:t>
            </w:r>
          </w:p>
        </w:tc>
      </w:tr>
      <w:tr>
        <w:tc>
          <w:tcPr>
            <w:tcW w:w="2796" w:type="dxa"/>
          </w:tcPr>
          <w:p>
            <w:pPr>
              <w:spacing w:lineRule="auto" w:line="360"/>
            </w:pPr>
            <w:r>
              <w:t xml:space="preserve">Stock </w:t>
            </w:r>
          </w:p>
          <w:p>
            <w:pPr>
              <w:spacing w:lineRule="auto" w:line="360"/>
            </w:pPr>
            <w:r>
              <w:t>Creditors</w:t>
            </w:r>
          </w:p>
          <w:p>
            <w:pPr>
              <w:spacing w:lineRule="auto" w:line="360"/>
            </w:pPr>
            <w:r>
              <w:t>Debtors</w:t>
            </w:r>
          </w:p>
          <w:p>
            <w:pPr>
              <w:spacing w:lineRule="auto" w:line="360"/>
            </w:pPr>
            <w:r>
              <w:t xml:space="preserve">Machinery &amp; Equipment 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  <w:r>
              <w:t>45,000</w:t>
            </w:r>
          </w:p>
          <w:p>
            <w:pPr>
              <w:spacing w:lineRule="auto" w:line="360"/>
            </w:pPr>
            <w:r>
              <w:t>100,000</w:t>
            </w:r>
          </w:p>
          <w:p>
            <w:pPr>
              <w:spacing w:lineRule="auto" w:line="360"/>
            </w:pPr>
            <w:r>
              <w:t>75,000</w:t>
            </w:r>
          </w:p>
          <w:p>
            <w:pPr>
              <w:spacing w:lineRule="auto" w:line="360"/>
            </w:pPr>
            <w:r>
              <w:t>432,000</w:t>
            </w:r>
          </w:p>
        </w:tc>
        <w:tc>
          <w:tcPr>
            <w:tcW w:w="1382" w:type="dxa"/>
          </w:tcPr>
          <w:p>
            <w:pPr>
              <w:spacing w:lineRule="auto" w:line="360"/>
            </w:pPr>
            <w:r>
              <w:t>27,500</w:t>
            </w:r>
          </w:p>
          <w:p>
            <w:pPr>
              <w:spacing w:lineRule="auto" w:line="360"/>
            </w:pPr>
            <w:r>
              <w:t>125,000</w:t>
            </w:r>
          </w:p>
          <w:p>
            <w:pPr>
              <w:spacing w:lineRule="auto" w:line="360"/>
            </w:pPr>
            <w:r>
              <w:t>115,000</w:t>
            </w:r>
          </w:p>
          <w:p>
            <w:pPr>
              <w:spacing w:lineRule="auto" w:line="360"/>
            </w:pPr>
            <w:r>
              <w:t>425,000</w:t>
            </w:r>
          </w:p>
        </w:tc>
      </w:tr>
    </w:tbl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  <w:ind w:left="360"/>
        <w:rPr>
          <w:b w:val="1"/>
          <w:i w:val="1"/>
        </w:rPr>
      </w:pPr>
      <w:r>
        <w:rPr>
          <w:b w:val="1"/>
          <w:i w:val="1"/>
        </w:rPr>
        <w:t xml:space="preserve">    </w:t>
      </w:r>
      <w:r>
        <w:rPr>
          <w:b w:val="1"/>
          <w:i w:val="1"/>
        </w:rPr>
        <w:t>Required: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-Prepare Kemoko’s Trading, profit and loss account for the year-ended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Dec. 2008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ind w:left="60"/>
      </w:pPr>
      <w:r>
        <w:t xml:space="preserve"> 2.  </w:t>
        <w:tab/>
        <w:t xml:space="preserve">Explain </w:t>
      </w:r>
      <w:r>
        <w:rPr>
          <w:b w:val="1"/>
        </w:rPr>
        <w:t>five</w:t>
      </w:r>
      <w:r>
        <w:t xml:space="preserve"> distinctions between statement of Affairs and a balance sheet </w:t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F442042"/>
    <w:multiLevelType w:val="hybridMultilevel"/>
    <w:lvl w:ilvl="0" w:tplc="4DE9695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17E45D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1C86B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A43BA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7427EE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A480A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E95D8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D159E9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E5EBB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2011-03-14T09:05:00Z</dcterms:created>
  <cp:lastModifiedBy>Teacher E-Solutions</cp:lastModifiedBy>
  <dcterms:modified xsi:type="dcterms:W3CDTF">2019-01-13T19:36:02Z</dcterms:modified>
  <cp:revision>4</cp:revision>
  <dc:title>28 - INCOMPLETE RECORDS</dc:title>
</cp:coreProperties>
</file>