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736C4B24" Type="http://schemas.openxmlformats.org/officeDocument/2006/relationships/officeDocument" Target="/word/document.xml" /><Relationship Id="coreR736C4B24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360"/>
      </w:pPr>
      <w:r>
        <w:rPr>
          <w:b w:val="1"/>
        </w:rPr>
        <w:t>32</w:t>
      </w:r>
      <w:r>
        <w:rPr>
          <w:b w:val="1"/>
        </w:rPr>
        <w:t xml:space="preserve">. - </w:t>
      </w:r>
      <w:r>
        <w:rPr>
          <w:b w:val="1"/>
        </w:rPr>
        <w:t>INTERNATIONAL TRADE</w:t>
      </w:r>
    </w:p>
    <w:p>
      <w:pPr>
        <w:ind w:firstLine="720"/>
        <w:rPr>
          <w:b w:val="1"/>
          <w:i w:val="1"/>
        </w:rPr>
      </w:pPr>
      <w:r>
        <w:rPr>
          <w:b w:val="1"/>
          <w:i w:val="1"/>
        </w:rPr>
        <w:t>The topic entails:</w:t>
      </w:r>
    </w:p>
    <w:p>
      <w:pPr>
        <w:numPr>
          <w:ilvl w:val="0"/>
          <w:numId w:val="1"/>
        </w:numPr>
        <w:rPr>
          <w:b w:val="1"/>
        </w:rPr>
      </w:pPr>
      <w:r>
        <w:rPr>
          <w:b w:val="1"/>
        </w:rPr>
        <w:t>Meaning and importance of international trade</w:t>
      </w:r>
    </w:p>
    <w:p>
      <w:pPr>
        <w:numPr>
          <w:ilvl w:val="0"/>
          <w:numId w:val="1"/>
        </w:numPr>
        <w:rPr>
          <w:b w:val="1"/>
        </w:rPr>
      </w:pPr>
      <w:r>
        <w:rPr>
          <w:b w:val="1"/>
        </w:rPr>
        <w:t xml:space="preserve">Clear distinction between balance of trade, and balance of  payment.</w:t>
      </w:r>
    </w:p>
    <w:p>
      <w:pPr>
        <w:numPr>
          <w:ilvl w:val="0"/>
          <w:numId w:val="1"/>
        </w:numPr>
        <w:rPr>
          <w:b w:val="1"/>
        </w:rPr>
      </w:pPr>
      <w:r>
        <w:rPr>
          <w:b w:val="1"/>
        </w:rPr>
        <w:t>Computation of balance of trade.</w:t>
      </w:r>
    </w:p>
    <w:p>
      <w:pPr>
        <w:numPr>
          <w:ilvl w:val="0"/>
          <w:numId w:val="1"/>
        </w:numPr>
        <w:rPr>
          <w:b w:val="1"/>
        </w:rPr>
      </w:pPr>
      <w:r>
        <w:rPr>
          <w:b w:val="1"/>
        </w:rPr>
        <w:t>Accounting for the differences in terms of trade of various countries</w:t>
      </w:r>
    </w:p>
    <w:p>
      <w:pPr>
        <w:numPr>
          <w:ilvl w:val="0"/>
          <w:numId w:val="1"/>
        </w:numPr>
        <w:rPr>
          <w:b w:val="1"/>
        </w:rPr>
      </w:pPr>
      <w:r>
        <w:rPr>
          <w:b w:val="1"/>
        </w:rPr>
        <w:t>Identifying components of balance of payment account and their preparation</w:t>
      </w:r>
    </w:p>
    <w:p>
      <w:pPr>
        <w:numPr>
          <w:ilvl w:val="0"/>
          <w:numId w:val="1"/>
        </w:numPr>
        <w:rPr>
          <w:b w:val="1"/>
        </w:rPr>
      </w:pPr>
      <w:r>
        <w:rPr>
          <w:b w:val="1"/>
        </w:rPr>
        <w:t>Discussing causes of disequilibrium in the balance of payment and measures to resolve them.</w:t>
      </w:r>
    </w:p>
    <w:p>
      <w:pPr>
        <w:numPr>
          <w:ilvl w:val="0"/>
          <w:numId w:val="1"/>
        </w:numPr>
        <w:rPr>
          <w:b w:val="1"/>
        </w:rPr>
      </w:pPr>
      <w:r>
        <w:rPr>
          <w:b w:val="1"/>
        </w:rPr>
        <w:t>Discussion on the terms of sale used in international trade and their cost implication of each to the seller and the buyer.</w:t>
      </w:r>
    </w:p>
    <w:p>
      <w:pPr>
        <w:numPr>
          <w:ilvl w:val="0"/>
          <w:numId w:val="1"/>
        </w:numPr>
        <w:rPr>
          <w:b w:val="1"/>
        </w:rPr>
      </w:pPr>
      <w:r>
        <w:rPr>
          <w:b w:val="1"/>
        </w:rPr>
        <w:t>Discussing the meaning of economic integration and distinguish between the various forms of integration.</w:t>
      </w:r>
    </w:p>
    <w:p>
      <w:pPr>
        <w:numPr>
          <w:ilvl w:val="0"/>
          <w:numId w:val="1"/>
        </w:numPr>
        <w:rPr>
          <w:b w:val="1"/>
        </w:rPr>
      </w:pPr>
      <w:r>
        <w:rPr>
          <w:b w:val="1"/>
        </w:rPr>
        <w:t>Discuss the benefits as well as the disadvantages of integration.</w:t>
      </w:r>
    </w:p>
    <w:p>
      <w:pPr>
        <w:numPr>
          <w:ilvl w:val="0"/>
          <w:numId w:val="1"/>
        </w:numPr>
        <w:rPr>
          <w:b w:val="1"/>
        </w:rPr>
      </w:pPr>
      <w:r>
        <w:rPr>
          <w:b w:val="1"/>
        </w:rPr>
        <w:t>Discuss free trade outlining case for and against free trade.</w:t>
      </w:r>
    </w:p>
    <w:p>
      <w:pPr>
        <w:numPr>
          <w:ilvl w:val="0"/>
          <w:numId w:val="1"/>
        </w:numPr>
        <w:rPr>
          <w:b w:val="1"/>
        </w:rPr>
      </w:pPr>
      <w:r>
        <w:rPr>
          <w:b w:val="1"/>
        </w:rPr>
        <w:t>Discuss merits and demerits of trade restrictions.</w:t>
      </w:r>
    </w:p>
    <w:p>
      <w:pPr>
        <w:numPr>
          <w:ilvl w:val="0"/>
          <w:numId w:val="1"/>
        </w:numPr>
        <w:rPr>
          <w:b w:val="1"/>
        </w:rPr>
      </w:pPr>
      <w:r>
        <w:rPr>
          <w:b w:val="1"/>
        </w:rPr>
        <w:t>Discuss the benefits of trade agreements such as A.G.O.A</w:t>
      </w:r>
    </w:p>
    <w:p>
      <w:pPr>
        <w:numPr>
          <w:ilvl w:val="0"/>
          <w:numId w:val="1"/>
        </w:numPr>
        <w:rPr>
          <w:b w:val="1"/>
        </w:rPr>
      </w:pPr>
      <w:r>
        <w:rPr>
          <w:b w:val="1"/>
        </w:rPr>
        <w:t>Meaning of exchange rates and comparison between salient features of flexible and fixed systems.</w:t>
      </w:r>
    </w:p>
    <w:p>
      <w:pPr>
        <w:numPr>
          <w:ilvl w:val="0"/>
          <w:numId w:val="1"/>
        </w:numPr>
        <w:rPr>
          <w:b w:val="1"/>
        </w:rPr>
      </w:pPr>
      <w:r>
        <w:rPr>
          <w:b w:val="1"/>
        </w:rPr>
        <w:t>Discuss reasons for various development.</w:t>
      </w:r>
    </w:p>
    <w:p>
      <w:pPr>
        <w:spacing w:lineRule="auto" w:line="360"/>
      </w:pPr>
    </w:p>
    <w:p>
      <w:r>
        <w:t xml:space="preserve">1. </w:t>
        <w:tab/>
        <w:t xml:space="preserve">Write in full the following abbreviations: </w:t>
        <w:tab/>
        <w:tab/>
        <w:tab/>
        <w:tab/>
        <w:tab/>
        <w:tab/>
        <w:tab/>
      </w:r>
    </w:p>
    <w:p>
      <w:r>
        <w:t xml:space="preserve">        </w:t>
        <w:tab/>
        <w:tab/>
        <w:t xml:space="preserve">i) Franco        </w:t>
        <w:tab/>
      </w:r>
    </w:p>
    <w:p>
      <w:pPr>
        <w:ind w:firstLine="720" w:left="720"/>
      </w:pPr>
      <w:r>
        <w:t>ii)O.N.</w:t>
      </w:r>
    </w:p>
    <w:p>
      <w:pPr>
        <w:ind w:firstLine="720" w:left="720"/>
      </w:pPr>
      <w:r>
        <w:t xml:space="preserve">iii)C.W.O         </w:t>
      </w:r>
    </w:p>
    <w:p>
      <w:pPr>
        <w:ind w:firstLine="720" w:left="720"/>
      </w:pPr>
      <w:r>
        <w:t>iv)I.O.U</w:t>
      </w:r>
    </w:p>
    <w:p>
      <w:pPr>
        <w:spacing w:lineRule="auto" w:line="360"/>
      </w:pPr>
      <w:r>
        <w:t xml:space="preserve">2. </w:t>
        <w:tab/>
        <w:t xml:space="preserve">State any </w:t>
      </w:r>
      <w:r>
        <w:rPr>
          <w:b w:val="1"/>
        </w:rPr>
        <w:t>four</w:t>
      </w:r>
      <w:r>
        <w:t xml:space="preserve"> economic benefits Kenya may derive from the recently revived East African  </w:t>
      </w:r>
    </w:p>
    <w:p>
      <w:pPr>
        <w:spacing w:lineRule="auto" w:line="360"/>
      </w:pPr>
      <w:r>
        <w:t xml:space="preserve">     </w:t>
        <w:tab/>
        <w:t xml:space="preserve">cooperation (E.A.C) </w:t>
        <w:tab/>
        <w:tab/>
        <w:tab/>
        <w:tab/>
        <w:tab/>
        <w:tab/>
        <w:tab/>
        <w:tab/>
        <w:tab/>
        <w:tab/>
      </w:r>
    </w:p>
    <w:p>
      <w:pPr>
        <w:spacing w:lineRule="auto" w:line="360"/>
      </w:pPr>
      <w:r>
        <w:t xml:space="preserve">3. </w:t>
        <w:tab/>
        <w:t xml:space="preserve">Highlight </w:t>
      </w:r>
      <w:r>
        <w:rPr>
          <w:b w:val="1"/>
        </w:rPr>
        <w:t>four</w:t>
      </w:r>
      <w:r>
        <w:t xml:space="preserve"> trade measures that can be undertaken by a country to correct balance of </w:t>
      </w:r>
    </w:p>
    <w:p>
      <w:pPr>
        <w:spacing w:lineRule="auto" w:line="360"/>
      </w:pPr>
      <w:r>
        <w:t xml:space="preserve">             payment  disequilibrium</w:t>
        <w:tab/>
        <w:tab/>
        <w:tab/>
        <w:tab/>
        <w:tab/>
        <w:tab/>
        <w:tab/>
        <w:tab/>
        <w:t xml:space="preserve">     </w:t>
        <w:tab/>
      </w:r>
    </w:p>
    <w:p>
      <w:pPr>
        <w:spacing w:lineRule="auto" w:line="360"/>
      </w:pPr>
      <w:r>
        <w:t xml:space="preserve">4. </w:t>
        <w:tab/>
        <w:t>Highlight</w:t>
      </w:r>
      <w:r>
        <w:rPr>
          <w:b w:val="1"/>
        </w:rPr>
        <w:t xml:space="preserve"> four </w:t>
      </w:r>
      <w:r>
        <w:t xml:space="preserve">difficulties encountered in international trade </w:t>
        <w:tab/>
        <w:tab/>
        <w:tab/>
        <w:tab/>
      </w:r>
    </w:p>
    <w:p>
      <w:pPr>
        <w:spacing w:lineRule="auto" w:line="360"/>
      </w:pPr>
      <w:r>
        <w:t xml:space="preserve">5. </w:t>
        <w:tab/>
        <w:t xml:space="preserve">The following statement shows the various level of economic integration. Against this statements, </w:t>
      </w:r>
    </w:p>
    <w:p>
      <w:pPr>
        <w:spacing w:lineRule="auto" w:line="360"/>
      </w:pPr>
      <w:r>
        <w:t xml:space="preserve">      </w:t>
        <w:tab/>
        <w:t>give the level that suits each:</w:t>
        <w:tab/>
      </w:r>
    </w:p>
    <w:tbl>
      <w:tblPr>
        <w:tblStyle w:val="T2"/>
        <w:tblW w:w="0" w:type="auto"/>
        <w:tblInd w:w="1555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5940" w:type="dxa"/>
          </w:tcPr>
          <w:p>
            <w:pPr>
              <w:rPr>
                <w:b w:val="1"/>
              </w:rPr>
            </w:pPr>
            <w:r>
              <w:rPr>
                <w:b w:val="1"/>
              </w:rPr>
              <w:t xml:space="preserve">Statement </w:t>
            </w:r>
          </w:p>
        </w:tc>
        <w:tc>
          <w:tcPr>
            <w:tcW w:w="2700" w:type="dxa"/>
          </w:tcPr>
          <w:p>
            <w:pPr>
              <w:rPr>
                <w:b w:val="1"/>
              </w:rPr>
            </w:pPr>
            <w:r>
              <w:rPr>
                <w:b w:val="1"/>
              </w:rPr>
              <w:t xml:space="preserve">Level </w:t>
            </w:r>
          </w:p>
        </w:tc>
      </w:tr>
      <w:tr>
        <w:tc>
          <w:tcPr>
            <w:tcW w:w="5940" w:type="dxa"/>
          </w:tcPr>
          <w:p>
            <w:r>
              <w:t>(a) Member countries imposes common tariffs on non-</w:t>
            </w:r>
          </w:p>
          <w:p>
            <w:r>
              <w:t xml:space="preserve">      member states</w:t>
            </w:r>
          </w:p>
        </w:tc>
        <w:tc>
          <w:tcPr>
            <w:tcW w:w="2700" w:type="dxa"/>
          </w:tcPr>
          <w:p/>
        </w:tc>
      </w:tr>
      <w:tr>
        <w:tc>
          <w:tcPr>
            <w:tcW w:w="5940" w:type="dxa"/>
          </w:tcPr>
          <w:p>
            <w:r>
              <w:t xml:space="preserve">(b) Member countries have joint economic institution </w:t>
            </w:r>
          </w:p>
          <w:p>
            <w:r>
              <w:t xml:space="preserve">      and common monetary and fiscal policies</w:t>
            </w:r>
          </w:p>
        </w:tc>
        <w:tc>
          <w:tcPr>
            <w:tcW w:w="2700" w:type="dxa"/>
          </w:tcPr>
          <w:p/>
        </w:tc>
      </w:tr>
      <w:tr>
        <w:tc>
          <w:tcPr>
            <w:tcW w:w="5940" w:type="dxa"/>
          </w:tcPr>
          <w:p>
            <w:r>
              <w:t xml:space="preserve">(c) Member countries agree to either abolish or relax </w:t>
            </w:r>
          </w:p>
          <w:p>
            <w:r>
              <w:t xml:space="preserve">      tariffs and other barriers</w:t>
            </w:r>
          </w:p>
        </w:tc>
        <w:tc>
          <w:tcPr>
            <w:tcW w:w="2700" w:type="dxa"/>
          </w:tcPr>
          <w:p/>
        </w:tc>
      </w:tr>
      <w:tr>
        <w:tc>
          <w:tcPr>
            <w:tcW w:w="5940" w:type="dxa"/>
          </w:tcPr>
          <w:p>
            <w:r>
              <w:t xml:space="preserve">(d) Member countries allow free movement factors of </w:t>
            </w:r>
          </w:p>
          <w:p>
            <w:r>
              <w:t xml:space="preserve">      production</w:t>
            </w:r>
          </w:p>
        </w:tc>
        <w:tc>
          <w:tcPr>
            <w:tcW w:w="2700" w:type="dxa"/>
          </w:tcPr>
          <w:p/>
        </w:tc>
      </w:tr>
    </w:tbl>
    <w:p>
      <w:pPr>
        <w:spacing w:lineRule="auto" w:line="360"/>
      </w:pPr>
      <w:r>
        <w:t xml:space="preserve">6. </w:t>
        <w:tab/>
        <w:t xml:space="preserve">Outline </w:t>
      </w:r>
      <w:r>
        <w:rPr>
          <w:b w:val="1"/>
        </w:rPr>
        <w:t xml:space="preserve">four </w:t>
      </w:r>
      <w:r>
        <w:t>ways in which Kenya benefits by being a member of Common Market</w:t>
      </w:r>
    </w:p>
    <w:p>
      <w:pPr>
        <w:spacing w:lineRule="auto" w:line="360"/>
      </w:pPr>
      <w:r>
        <w:t xml:space="preserve">       </w:t>
        <w:tab/>
        <w:t>for East and Southern Africa States (COMESA)</w:t>
        <w:tab/>
        <w:tab/>
        <w:tab/>
        <w:tab/>
        <w:tab/>
        <w:tab/>
        <w:tab/>
      </w:r>
    </w:p>
    <w:p>
      <w:pPr>
        <w:spacing w:lineRule="auto" w:line="360"/>
      </w:pPr>
      <w:r>
        <w:t xml:space="preserve">7. </w:t>
        <w:tab/>
        <w:t xml:space="preserve">The table below gives descriptions of some documents used in international trade complete the </w:t>
      </w:r>
    </w:p>
    <w:p>
      <w:pPr>
        <w:spacing w:lineRule="auto" w:line="360"/>
        <w:ind w:firstLine="720"/>
      </w:pPr>
      <w:r>
        <w:t>table, by indicating the name of the document that corresponds to each description</w:t>
        <w:tab/>
        <w:tab/>
      </w:r>
    </w:p>
    <w:tbl>
      <w:tblPr>
        <w:tblStyle w:val="T2"/>
        <w:tblW w:w="9000" w:type="dxa"/>
        <w:tblInd w:w="100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7200" w:type="dxa"/>
          </w:tcPr>
          <w:p>
            <w:pPr>
              <w:rPr>
                <w:b w:val="1"/>
              </w:rPr>
            </w:pPr>
            <w:r>
              <w:rPr>
                <w:b w:val="1"/>
              </w:rPr>
              <w:t xml:space="preserve">Description </w:t>
            </w:r>
          </w:p>
        </w:tc>
        <w:tc>
          <w:tcPr>
            <w:tcW w:w="1800" w:type="dxa"/>
          </w:tcPr>
          <w:p>
            <w:pPr>
              <w:rPr>
                <w:b w:val="1"/>
              </w:rPr>
            </w:pPr>
            <w:r>
              <w:rPr>
                <w:b w:val="1"/>
              </w:rPr>
              <w:t xml:space="preserve">     Document </w:t>
            </w:r>
          </w:p>
        </w:tc>
      </w:tr>
      <w:tr>
        <w:tc>
          <w:tcPr>
            <w:tcW w:w="7200" w:type="dxa"/>
          </w:tcPr>
          <w:p>
            <w:r>
              <w:t xml:space="preserve">i) Requests the exporter to supply the importer  with the items indicated</w:t>
            </w:r>
          </w:p>
        </w:tc>
        <w:tc>
          <w:tcPr>
            <w:tcW w:w="1800" w:type="dxa"/>
          </w:tcPr>
          <w:p>
            <w:r>
              <w:t xml:space="preserve">                  </w:t>
            </w:r>
          </w:p>
        </w:tc>
      </w:tr>
      <w:tr>
        <w:tc>
          <w:tcPr>
            <w:tcW w:w="7200" w:type="dxa"/>
          </w:tcPr>
          <w:p>
            <w:r>
              <w:t xml:space="preserve">ii) Acknowledges  the receipt of goods on board a ship</w:t>
            </w:r>
          </w:p>
        </w:tc>
        <w:tc>
          <w:tcPr>
            <w:tcW w:w="1800" w:type="dxa"/>
          </w:tcPr>
          <w:p/>
        </w:tc>
      </w:tr>
      <w:tr>
        <w:tc>
          <w:tcPr>
            <w:tcW w:w="7200" w:type="dxa"/>
          </w:tcPr>
          <w:p>
            <w:r>
              <w:t xml:space="preserve">iii) Authorizes the bank to resell  goods being exported</w:t>
            </w:r>
          </w:p>
        </w:tc>
        <w:tc>
          <w:tcPr>
            <w:tcW w:w="1800" w:type="dxa"/>
          </w:tcPr>
          <w:p/>
        </w:tc>
      </w:tr>
      <w:tr>
        <w:tc>
          <w:tcPr>
            <w:tcW w:w="7200" w:type="dxa"/>
          </w:tcPr>
          <w:p>
            <w:r>
              <w:t xml:space="preserve">iv) Gives details of exported  goods  and name of  country  of origin</w:t>
            </w:r>
          </w:p>
        </w:tc>
        <w:tc>
          <w:tcPr>
            <w:tcW w:w="1800" w:type="dxa"/>
          </w:tcPr>
          <w:p/>
        </w:tc>
      </w:tr>
    </w:tbl>
    <w:p>
      <w:pPr>
        <w:spacing w:lineRule="auto" w:line="360"/>
      </w:pPr>
      <w:r>
        <w:t xml:space="preserve">8. </w:t>
        <w:tab/>
        <w:t xml:space="preserve">Highlight </w:t>
      </w:r>
      <w:r>
        <w:rPr>
          <w:b w:val="1"/>
        </w:rPr>
        <w:t>four</w:t>
      </w:r>
      <w:r>
        <w:t xml:space="preserve"> factor that may hinder the success of East African Co-operation (E.A.C)  </w:t>
      </w:r>
    </w:p>
    <w:p/>
    <w:p/>
    <w:p>
      <w:pPr>
        <w:spacing w:lineRule="auto" w:line="360"/>
        <w:rPr>
          <w:b w:val="1"/>
        </w:rPr>
      </w:pPr>
      <w:r>
        <w:rPr>
          <w:b w:val="1"/>
        </w:rPr>
        <w:t xml:space="preserve">32. </w:t>
      </w:r>
      <w:r>
        <w:rPr>
          <w:b w:val="1"/>
        </w:rPr>
        <w:tab/>
      </w:r>
      <w:r>
        <w:rPr>
          <w:b w:val="1"/>
        </w:rPr>
        <w:t>INTERNATIONAL TRADE</w:t>
      </w:r>
    </w:p>
    <w:p>
      <w:pPr>
        <w:spacing w:lineRule="auto" w:line="360"/>
      </w:pPr>
      <w:r>
        <w:t xml:space="preserve">1. </w:t>
        <w:tab/>
        <w:t xml:space="preserve">Explain </w:t>
      </w:r>
      <w:r>
        <w:rPr>
          <w:b w:val="1"/>
        </w:rPr>
        <w:t>five</w:t>
      </w:r>
      <w:r>
        <w:rPr>
          <w:b w:val="1"/>
        </w:rPr>
        <w:t xml:space="preserve"> </w:t>
      </w:r>
      <w:r>
        <w:t xml:space="preserve">benefits that will accrue to a country due to use of pipeline in transporting </w:t>
      </w:r>
    </w:p>
    <w:p>
      <w:pPr>
        <w:spacing w:lineRule="auto" w:line="360"/>
      </w:pPr>
      <w:r>
        <w:t xml:space="preserve">        </w:t>
        <w:tab/>
        <w:t xml:space="preserve">oil products </w:t>
        <w:tab/>
        <w:tab/>
        <w:tab/>
        <w:tab/>
        <w:tab/>
        <w:tab/>
        <w:tab/>
        <w:tab/>
        <w:tab/>
        <w:t xml:space="preserve">        </w:t>
        <w:tab/>
        <w:t xml:space="preserve">     </w:t>
        <w:tab/>
      </w:r>
    </w:p>
    <w:p>
      <w:pPr>
        <w:spacing w:lineRule="auto" w:line="360"/>
      </w:pPr>
      <w:r>
        <w:t>2.</w:t>
        <w:tab/>
        <w:t xml:space="preserve">Explain </w:t>
      </w:r>
      <w:r>
        <w:rPr>
          <w:b w:val="1"/>
        </w:rPr>
        <w:t>five</w:t>
      </w:r>
      <w:r>
        <w:t xml:space="preserve"> advantages that a country may experience from imposing trade restrictions in </w:t>
      </w:r>
    </w:p>
    <w:p>
      <w:pPr>
        <w:spacing w:lineRule="auto" w:line="360"/>
      </w:pPr>
      <w:r>
        <w:t xml:space="preserve">        </w:t>
        <w:tab/>
        <w:t xml:space="preserve">trading partners. </w:t>
        <w:tab/>
        <w:tab/>
        <w:tab/>
        <w:tab/>
        <w:tab/>
        <w:tab/>
        <w:tab/>
        <w:tab/>
        <w:tab/>
        <w:tab/>
      </w:r>
    </w:p>
    <w:p>
      <w:pPr>
        <w:spacing w:lineRule="auto" w:line="360"/>
      </w:pPr>
      <w:r>
        <w:t xml:space="preserve">3. </w:t>
        <w:tab/>
        <w:t>Explain</w:t>
      </w:r>
      <w:r>
        <w:rPr>
          <w:b w:val="1"/>
        </w:rPr>
        <w:t xml:space="preserve"> five</w:t>
      </w:r>
      <w:r>
        <w:t xml:space="preserve"> benefits that the Kenyan government desires to achieve by being a member of </w:t>
      </w:r>
    </w:p>
    <w:p>
      <w:pPr>
        <w:spacing w:lineRule="auto" w:line="360"/>
      </w:pPr>
      <w:r>
        <w:t xml:space="preserve">         </w:t>
        <w:tab/>
        <w:t>the East African Union</w:t>
        <w:tab/>
        <w:tab/>
        <w:tab/>
        <w:tab/>
        <w:tab/>
        <w:tab/>
        <w:tab/>
        <w:tab/>
        <w:tab/>
      </w:r>
    </w:p>
    <w:p>
      <w:pPr>
        <w:spacing w:lineRule="auto" w:line="360"/>
      </w:pPr>
      <w:r>
        <w:t xml:space="preserve"> 4.</w:t>
        <w:tab/>
        <w:t xml:space="preserve">Discuss </w:t>
      </w:r>
      <w:r>
        <w:rPr>
          <w:b w:val="1"/>
        </w:rPr>
        <w:t>five</w:t>
      </w:r>
      <w:r>
        <w:t xml:space="preserve"> reasons why many countries tend to prefer free trade </w:t>
        <w:tab/>
        <w:tab/>
        <w:tab/>
        <w:tab/>
      </w:r>
    </w:p>
    <w:p>
      <w:pPr>
        <w:spacing w:lineRule="auto" w:line="360"/>
      </w:pPr>
      <w:r>
        <w:t>5.</w:t>
        <w:tab/>
        <w:t xml:space="preserve">Discuss </w:t>
      </w:r>
      <w:r>
        <w:rPr>
          <w:b w:val="1"/>
        </w:rPr>
        <w:t xml:space="preserve">five </w:t>
      </w:r>
      <w:r>
        <w:t xml:space="preserve">causes of the persistent balance of payment disequilibrium in East African </w:t>
      </w:r>
    </w:p>
    <w:p>
      <w:pPr>
        <w:spacing w:lineRule="auto" w:line="360"/>
      </w:pPr>
      <w:r>
        <w:t xml:space="preserve">          </w:t>
        <w:tab/>
        <w:t xml:space="preserve">countries     </w:t>
        <w:tab/>
        <w:tab/>
        <w:tab/>
        <w:tab/>
        <w:tab/>
        <w:tab/>
        <w:tab/>
        <w:tab/>
        <w:tab/>
        <w:tab/>
        <w:tab/>
      </w:r>
    </w:p>
    <w:p>
      <w:pPr>
        <w:spacing w:lineRule="auto" w:line="360"/>
        <w:ind w:left="60"/>
      </w:pPr>
      <w:r>
        <w:t xml:space="preserve">6. </w:t>
        <w:tab/>
        <w:t xml:space="preserve">Explain </w:t>
      </w:r>
      <w:r>
        <w:rPr>
          <w:b w:val="1"/>
        </w:rPr>
        <w:t>five</w:t>
      </w:r>
      <w:r>
        <w:t xml:space="preserve"> measures that the Government of Kenya may take to control her persistent </w:t>
      </w:r>
    </w:p>
    <w:p>
      <w:pPr>
        <w:spacing w:lineRule="auto" w:line="360"/>
        <w:ind w:left="60"/>
      </w:pPr>
      <w:r>
        <w:t xml:space="preserve">           Balance of payment deficit</w:t>
        <w:tab/>
        <w:tab/>
        <w:tab/>
        <w:tab/>
        <w:tab/>
        <w:tab/>
        <w:tab/>
        <w:tab/>
        <w:t xml:space="preserve"> </w:t>
        <w:tab/>
        <w:t xml:space="preserve"> </w:t>
      </w:r>
    </w:p>
    <w:p>
      <w:pPr>
        <w:spacing w:lineRule="auto" w:line="360"/>
        <w:rPr>
          <w:b w:val="1"/>
          <w:i w:val="1"/>
        </w:rPr>
      </w:pPr>
      <w:r>
        <w:t xml:space="preserve">7. </w:t>
        <w:tab/>
        <w:t>Explain</w:t>
      </w:r>
      <w:r>
        <w:rPr>
          <w:b w:val="1"/>
        </w:rPr>
        <w:t xml:space="preserve"> five </w:t>
      </w:r>
      <w:r>
        <w:t>advantages of economic integration to a member state.</w:t>
        <w:tab/>
        <w:tab/>
        <w:t xml:space="preserve"> </w:t>
        <w:tab/>
        <w:t xml:space="preserve"> </w:t>
      </w:r>
    </w:p>
    <w:p/>
    <w:sectPr>
      <w:type w:val="nextPage"/>
      <w:pgSz w:w="11906" w:h="16838" w:code="0"/>
      <w:pgMar w:left="1800" w:right="1800" w:top="1440" w:bottom="1440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2C7E1CFF"/>
    <w:multiLevelType w:val="hybridMultilevel"/>
    <w:lvl w:ilvl="0" w:tplc="30272FBE">
      <w:start w:val="0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77085C14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2D018F7E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371FA036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68DDDC5E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64BF4E14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7C6D91DF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44D8893E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2C4C3DCA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2011-03-14T09:07:00Z</dcterms:created>
  <cp:lastModifiedBy>Teacher E-Solutions</cp:lastModifiedBy>
  <dcterms:modified xsi:type="dcterms:W3CDTF">2019-01-13T19:36:02Z</dcterms:modified>
  <cp:revision>4</cp:revision>
  <dc:title>32</dc:title>
</cp:coreProperties>
</file>