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CA2D401" Type="http://schemas.openxmlformats.org/officeDocument/2006/relationships/officeDocument" Target="/word/document.xml" /><Relationship Id="coreR4CA2D40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color w:val="000000"/>
          <w:lang w:val="pt-BR"/>
        </w:rPr>
      </w:pPr>
      <w:r>
        <w:rPr>
          <w:color w:val="000000"/>
          <w:lang w:val="pt-BR"/>
        </w:rPr>
        <w:t>I</w:t>
      </w:r>
    </w:p>
    <w:p>
      <w:pPr>
        <w:spacing w:lineRule="auto" w:line="360" w:beforeAutospacing="0" w:afterAutospacing="0"/>
        <w:jc w:val="center"/>
        <w:rPr>
          <w:sz w:val="32"/>
        </w:rPr>
      </w:pPr>
      <w:r>
        <w:rPr>
          <w:sz w:val="32"/>
        </w:rPr>
        <w:t>KISWAHILI KIDATO CHA TATU</w:t>
      </w:r>
    </w:p>
    <w:p>
      <w:pPr>
        <w:spacing w:lineRule="auto" w:line="360" w:beforeAutospacing="0" w:afterAutospacing="0"/>
        <w:jc w:val="center"/>
        <w:rPr>
          <w:sz w:val="32"/>
        </w:rPr>
      </w:pPr>
      <w:r>
        <w:rPr>
          <w:sz w:val="32"/>
        </w:rPr>
        <w:t>MUHULA 1</w:t>
      </w:r>
      <w:bookmarkStart w:id="0" w:name="_GoBack"/>
      <w:bookmarkEnd w:id="0"/>
    </w:p>
    <w:p>
      <w:pPr>
        <w:spacing w:lineRule="auto" w:line="360" w:beforeAutospacing="0" w:afterAutospacing="0"/>
        <w:jc w:val="center"/>
        <w:rPr>
          <w:sz w:val="32"/>
        </w:rPr>
      </w:pPr>
      <w:r>
        <w:rPr>
          <w:sz w:val="32"/>
        </w:rPr>
        <w:t>JINA……………………………………………NAMBARI……………</w:t>
      </w:r>
    </w:p>
    <w:p>
      <w:pPr>
        <w:spacing w:lineRule="auto" w:line="360" w:beforeAutospacing="0" w:afterAutospacing="0"/>
        <w:jc w:val="both"/>
        <w:rPr>
          <w:b w:val="1"/>
        </w:rPr>
      </w:pPr>
      <w:r>
        <w:rPr>
          <w:b w:val="1"/>
        </w:rPr>
        <w:t>KARATASI YA FASIHI</w:t>
      </w:r>
    </w:p>
    <w:p>
      <w:pPr>
        <w:spacing w:lineRule="auto" w:line="360" w:beforeAutospacing="0" w:afterAutospacing="0"/>
        <w:jc w:val="both"/>
        <w:rPr>
          <w:b w:val="1"/>
        </w:rPr>
      </w:pPr>
      <w:r>
        <w:rPr>
          <w:b w:val="1"/>
        </w:rPr>
        <w:t>102/3</w:t>
      </w:r>
    </w:p>
    <w:p>
      <w:pPr>
        <w:spacing w:lineRule="auto" w:line="360" w:beforeAutospacing="0" w:afterAutospacing="0"/>
        <w:jc w:val="both"/>
        <w:rPr>
          <w:b w:val="1"/>
        </w:rPr>
      </w:pPr>
      <w:r>
        <w:rPr>
          <w:b w:val="1"/>
        </w:rPr>
        <w:t>MUDA: 2½</w:t>
      </w:r>
    </w:p>
    <w:p>
      <w:pPr>
        <w:spacing w:lineRule="auto" w:line="360" w:beforeAutospacing="0" w:afterAutospacing="0"/>
        <w:jc w:val="both"/>
        <w:rPr>
          <w:b w:val="1"/>
        </w:rPr>
      </w:pPr>
      <w:r>
        <w:rPr>
          <w:b w:val="1"/>
        </w:rPr>
        <w:t>MAAGIZO: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  <w:jc w:val="both"/>
        <w:rPr>
          <w:b w:val="1"/>
          <w:sz w:val="28"/>
        </w:rPr>
      </w:pPr>
      <w:r>
        <w:rPr>
          <w:b w:val="1"/>
          <w:sz w:val="28"/>
        </w:rPr>
        <w:t xml:space="preserve">Jibu maswali manne 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  <w:jc w:val="both"/>
        <w:rPr>
          <w:b w:val="1"/>
          <w:sz w:val="28"/>
        </w:rPr>
      </w:pPr>
      <w:r>
        <w:rPr>
          <w:b w:val="1"/>
          <w:sz w:val="28"/>
        </w:rPr>
        <w:t>Swali 1 ni lazima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  <w:jc w:val="both"/>
        <w:rPr>
          <w:b w:val="1"/>
          <w:sz w:val="28"/>
        </w:rPr>
      </w:pPr>
      <w:r>
        <w:rPr>
          <w:b w:val="1"/>
          <w:sz w:val="28"/>
        </w:rPr>
        <w:t>Jibu maswali matatu kutoka kwa sehemu zilizobakia</w:t>
      </w:r>
    </w:p>
    <w:p>
      <w:pPr>
        <w:pStyle w:val="P1"/>
        <w:spacing w:lineRule="auto" w:line="360" w:beforeAutospacing="0" w:afterAutospacing="0"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                   </w:t>
      </w:r>
    </w:p>
    <w:p>
      <w:pPr>
        <w:pStyle w:val="P1"/>
        <w:spacing w:lineRule="auto" w:line="360" w:beforeAutospacing="0" w:afterAutospacing="0"/>
        <w:jc w:val="both"/>
        <w:rPr>
          <w:b w:val="1"/>
          <w:sz w:val="28"/>
        </w:rPr>
      </w:pPr>
    </w:p>
    <w:p>
      <w:pPr>
        <w:pStyle w:val="P1"/>
        <w:spacing w:lineRule="auto" w:line="360" w:beforeAutospacing="0" w:afterAutospacing="0"/>
        <w:jc w:val="both"/>
        <w:rPr>
          <w:b w:val="1"/>
          <w:sz w:val="28"/>
        </w:rPr>
      </w:pPr>
    </w:p>
    <w:p>
      <w:pPr>
        <w:pStyle w:val="P1"/>
        <w:spacing w:lineRule="auto" w:line="360" w:beforeAutospacing="0" w:afterAutospacing="0"/>
        <w:jc w:val="both"/>
        <w:rPr>
          <w:b w:val="1"/>
          <w:sz w:val="28"/>
        </w:rPr>
      </w:pPr>
      <w:r>
        <w:rPr>
          <w:b w:val="1"/>
          <w:sz w:val="28"/>
        </w:rPr>
        <w:t xml:space="preserve"> Kwa matumizi ya mtahini pekee</w:t>
      </w:r>
    </w:p>
    <w:tbl>
      <w:tblPr>
        <w:tblStyle w:val="T2"/>
        <w:tblW w:w="0" w:type="auto"/>
        <w:tblInd w:w="720" w:type="dxa"/>
        <w:tblLook w:val="04A0"/>
      </w:tblPr>
      <w:tblGrid/>
      <w:tr>
        <w:tc>
          <w:tcPr>
            <w:tcW w:w="3561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SWALI</w:t>
            </w: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UPEO</w:t>
            </w: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ALAMA</w:t>
            </w:r>
          </w:p>
        </w:tc>
      </w:tr>
      <w:tr>
        <w:tc>
          <w:tcPr>
            <w:tcW w:w="3561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SEHEMU YA A</w:t>
            </w: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</w:t>
            </w: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w="3561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SEHEMU YA B</w:t>
            </w: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</w:t>
            </w: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w="3561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SEHEMU YA C</w:t>
            </w: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</w:t>
            </w: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w="3561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SEHEMU YA D</w:t>
            </w: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</w:t>
            </w: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w="3561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JUMLA</w:t>
            </w: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80</w:t>
            </w:r>
          </w:p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</w:p>
        </w:tc>
        <w:tc>
          <w:tcPr>
            <w:tcW w:w="3562" w:type="dxa"/>
          </w:tcPr>
          <w:p>
            <w:pPr>
              <w:pStyle w:val="P1"/>
              <w:spacing w:lineRule="auto" w:line="360" w:beforeAutospacing="0" w:afterAutospacing="0"/>
              <w:ind w:left="0"/>
              <w:jc w:val="both"/>
              <w:rPr>
                <w:b w:val="1"/>
                <w:sz w:val="28"/>
              </w:rPr>
            </w:pPr>
          </w:p>
        </w:tc>
      </w:tr>
    </w:tbl>
    <w:p>
      <w:pPr>
        <w:pStyle w:val="P1"/>
        <w:spacing w:lineRule="auto" w:line="360" w:beforeAutospacing="0" w:afterAutospacing="0"/>
        <w:jc w:val="both"/>
        <w:rPr>
          <w:b w:val="1"/>
          <w:sz w:val="28"/>
        </w:rPr>
      </w:pPr>
    </w:p>
    <w:p>
      <w:pPr>
        <w:rPr>
          <w:color w:val="000000"/>
          <w:lang w:val="pt-BR"/>
        </w:rPr>
      </w:pPr>
    </w:p>
    <w:p>
      <w:pPr>
        <w:rPr>
          <w:color w:val="000000"/>
          <w:lang w:val="pt-BR"/>
        </w:rPr>
      </w:pPr>
    </w:p>
    <w:p>
      <w:pPr>
        <w:rPr>
          <w:i w:val="1"/>
        </w:rPr>
      </w:pPr>
      <w:r>
        <w:rPr>
          <w:i w:val="1"/>
        </w:rPr>
        <w:t xml:space="preserve">Kila mtahiniwa lazima aangalie kama kurusa zote za karatasi hii zimepigwa chapa sawasawa na kuwa maswali yote yamo </w:t>
      </w:r>
    </w:p>
    <w:p>
      <w:pPr>
        <w:ind w:left="360"/>
        <w:rPr>
          <w:color w:val="000000"/>
        </w:rPr>
      </w:pPr>
    </w:p>
    <w:p>
      <w:pPr>
        <w:ind w:left="360"/>
        <w:rPr>
          <w:color w:val="000000"/>
        </w:rPr>
      </w:pPr>
    </w:p>
    <w:p>
      <w:pPr>
        <w:ind w:left="360"/>
        <w:rPr>
          <w:color w:val="000000"/>
        </w:rPr>
      </w:pPr>
      <w:r>
        <w:rPr>
          <w:b w:val="1"/>
          <w:color w:val="000000"/>
        </w:rPr>
        <w:t xml:space="preserve">SEHEMU YA  A:</w:t>
      </w:r>
      <w:r>
        <w:rPr>
          <w:color w:val="000000"/>
        </w:rPr>
        <w:t>USHAIRI</w:t>
      </w:r>
    </w:p>
    <w:p>
      <w:pPr>
        <w:ind w:left="360"/>
        <w:rPr>
          <w:b w:val="1"/>
          <w:i w:val="1"/>
          <w:color w:val="000000"/>
        </w:rPr>
      </w:pPr>
      <w:r>
        <w:rPr>
          <w:color w:val="000000"/>
        </w:rPr>
        <w:t xml:space="preserve">1.   </w:t>
      </w:r>
      <w:r>
        <w:rPr>
          <w:b w:val="1"/>
          <w:color w:val="000000"/>
        </w:rPr>
        <w:t>Soma shairi na kisha uyajibu maswali yafuatayo:-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1. </w:t>
        <w:tab/>
        <w:t>Ni sumu, sumu hatari</w:t>
      </w:r>
    </w:p>
    <w:p>
      <w:pPr>
        <w:ind w:firstLine="720" w:left="720"/>
        <w:rPr>
          <w:color w:val="000000"/>
          <w:lang w:val="fr-FR"/>
        </w:rPr>
      </w:pPr>
      <w:r>
        <w:rPr>
          <w:color w:val="000000"/>
        </w:rPr>
        <w:t>Unaha</w:t>
      </w:r>
      <w:r>
        <w:rPr>
          <w:color w:val="000000"/>
          <w:lang w:val="fr-FR"/>
        </w:rPr>
        <w:t>tarisha watoto</w:t>
      </w:r>
    </w:p>
    <w:p>
      <w:pPr>
        <w:ind w:firstLine="720" w:left="720"/>
        <w:rPr>
          <w:color w:val="000000"/>
          <w:lang w:val="fr-FR"/>
        </w:rPr>
      </w:pPr>
      <w:r>
        <w:rPr>
          <w:color w:val="000000"/>
          <w:lang w:val="fr-FR"/>
        </w:rPr>
        <w:t>Kwa ndoto zako zako leweshi</w:t>
      </w:r>
    </w:p>
    <w:p>
      <w:pPr>
        <w:ind w:firstLine="720" w:left="720"/>
        <w:rPr>
          <w:color w:val="000000"/>
          <w:lang w:val="fr-FR"/>
        </w:rPr>
      </w:pPr>
      <w:r>
        <w:rPr>
          <w:color w:val="000000"/>
          <w:lang w:val="fr-FR"/>
        </w:rPr>
        <w:t>Za kupanda ngazi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Ndoto motomoto ambazo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Zimejenga ukuta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Baina ya watoto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Na maneno laini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Ya ulimi wa wazazi</w:t>
      </w:r>
    </w:p>
    <w:p>
      <w:pPr>
        <w:ind w:left="360"/>
        <w:rPr>
          <w:color w:val="000000"/>
        </w:rPr>
      </w:pPr>
    </w:p>
    <w:p>
      <w:pPr>
        <w:ind w:firstLine="360" w:left="360"/>
        <w:rPr>
          <w:color w:val="000000"/>
          <w:lang w:val="fr-FR"/>
        </w:rPr>
      </w:pPr>
      <w:r>
        <w:rPr>
          <w:color w:val="000000"/>
        </w:rPr>
        <w:t xml:space="preserve">2. </w:t>
        <w:tab/>
      </w:r>
      <w:r>
        <w:rPr>
          <w:color w:val="000000"/>
          <w:lang w:val="fr-FR"/>
        </w:rPr>
        <w:t>Ni sumu, sumu hasiri</w:t>
      </w:r>
    </w:p>
    <w:p>
      <w:pPr>
        <w:ind w:firstLine="720" w:left="720"/>
        <w:rPr>
          <w:color w:val="000000"/>
          <w:lang w:val="fr-FR"/>
        </w:rPr>
      </w:pPr>
      <w:r>
        <w:rPr>
          <w:color w:val="000000"/>
          <w:lang w:val="fr-FR"/>
        </w:rPr>
        <w:t>Unahasiri watoto</w:t>
      </w:r>
    </w:p>
    <w:p>
      <w:pPr>
        <w:ind w:firstLine="720" w:left="720"/>
        <w:rPr>
          <w:color w:val="000000"/>
          <w:lang w:val="fr-FR"/>
        </w:rPr>
      </w:pPr>
      <w:r>
        <w:rPr>
          <w:color w:val="000000"/>
          <w:lang w:val="fr-FR"/>
        </w:rPr>
        <w:t>Kwa pupa yako hangaishi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Ya kuwa tajiri mtajika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Pupa pumbazi ambayo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Imezaa jangwa bahili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Badala ya chemichemi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Ya mazungumzo na maadili</w:t>
      </w:r>
    </w:p>
    <w:p>
      <w:pPr>
        <w:ind w:firstLine="360" w:left="1080"/>
        <w:rPr>
          <w:color w:val="000000"/>
          <w:lang w:val="fr-FR"/>
        </w:rPr>
      </w:pPr>
      <w:r>
        <w:rPr>
          <w:color w:val="000000"/>
          <w:lang w:val="fr-FR"/>
        </w:rPr>
        <w:t>Baina ya watoto na mzazi</w:t>
      </w:r>
    </w:p>
    <w:p>
      <w:pPr>
        <w:ind w:left="360"/>
        <w:rPr>
          <w:color w:val="000000"/>
          <w:lang w:val="fr-FR"/>
        </w:rPr>
      </w:pPr>
    </w:p>
    <w:p>
      <w:pPr>
        <w:ind w:firstLine="360" w:left="360"/>
        <w:rPr>
          <w:color w:val="000000"/>
          <w:lang w:val="fr-FR"/>
        </w:rPr>
      </w:pPr>
      <w:r>
        <w:rPr>
          <w:color w:val="000000"/>
          <w:lang w:val="fr-FR"/>
        </w:rPr>
        <w:t xml:space="preserve">3. </w:t>
        <w:tab/>
        <w:t>Ni sumu, sumu legezi</w:t>
      </w:r>
    </w:p>
    <w:p>
      <w:pPr>
        <w:ind w:firstLine="720" w:left="720"/>
        <w:rPr>
          <w:color w:val="000000"/>
          <w:lang w:val="fr-FR"/>
        </w:rPr>
      </w:pPr>
      <w:r>
        <w:rPr>
          <w:color w:val="000000"/>
          <w:lang w:val="fr-FR"/>
        </w:rPr>
        <w:t>Unalegeza watoto</w:t>
      </w:r>
    </w:p>
    <w:p>
      <w:pPr>
        <w:ind w:firstLine="720" w:left="720"/>
        <w:rPr>
          <w:color w:val="000000"/>
          <w:lang w:val="fr-FR"/>
        </w:rPr>
      </w:pPr>
      <w:r>
        <w:rPr>
          <w:color w:val="000000"/>
          <w:lang w:val="fr-FR"/>
        </w:rPr>
        <w:t>Kwa mazoea yako tenganishi</w:t>
      </w:r>
    </w:p>
    <w:p>
      <w:pPr>
        <w:ind w:left="1440"/>
        <w:rPr>
          <w:color w:val="000000"/>
          <w:lang w:val="fr-FR"/>
        </w:rPr>
      </w:pPr>
      <w:r>
        <w:rPr>
          <w:color w:val="000000"/>
          <w:lang w:val="fr-FR"/>
        </w:rPr>
        <w:t>Ya daima kunywa ‘moja baridi’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Mazoea mabaya ambayo yanafunga katika klabu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Hadi saa nane usiku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Huku yakijenga kutofahamiana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Baina ya watoto na mzazi</w:t>
      </w:r>
    </w:p>
    <w:p>
      <w:pPr>
        <w:ind w:left="360"/>
        <w:rPr>
          <w:color w:val="000000"/>
        </w:rPr>
      </w:pPr>
      <w:r>
        <w:rPr>
          <w:color w:val="000000"/>
        </w:rPr>
        <w:tab/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4. </w:t>
        <w:tab/>
        <w:t>Ni sumu, sumu jeruhi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Unajeruhi watoto kwa pesa,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Kwa mapenzi yako hatari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Ya kuwaliwaza watoto kwa pesa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Zinawafikisha kwenye sigara na ulevi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Na kisha kwenye madawa ya giza baridi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Barabara inayofikisha kwenye giza baridi la kaburi la asubuhi</w:t>
      </w:r>
    </w:p>
    <w:p>
      <w:pPr>
        <w:ind w:firstLine="720" w:left="720"/>
        <w:rPr>
          <w:color w:val="000000"/>
        </w:rPr>
      </w:pPr>
    </w:p>
    <w:p>
      <w:pPr>
        <w:ind w:firstLine="360" w:left="36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Maswali</w:t>
      </w:r>
    </w:p>
    <w:p>
      <w:pPr>
        <w:pStyle w:val="P1"/>
        <w:numPr>
          <w:ilvl w:val="0"/>
          <w:numId w:val="5"/>
        </w:numPr>
        <w:rPr>
          <w:b w:val="1"/>
          <w:color w:val="000000"/>
        </w:rPr>
      </w:pPr>
      <w:r>
        <w:rPr>
          <w:color w:val="000000"/>
        </w:rPr>
        <w:t xml:space="preserve">Pendekeza kichwa kwa shairi hili. </w:t>
      </w:r>
      <w:r>
        <w:rPr>
          <w:b w:val="1"/>
          <w:color w:val="000000"/>
        </w:rPr>
        <w:t>(alama 1)</w:t>
      </w:r>
      <w:r>
        <w:rPr>
          <w:color w:val="000000"/>
        </w:rPr>
        <w:tab/>
        <w:tab/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(b) Fafanua maudhui ya shairi hili. </w:t>
      </w:r>
      <w:r>
        <w:rPr>
          <w:b w:val="1"/>
          <w:color w:val="000000"/>
        </w:rPr>
        <w:t>(alama 2)</w:t>
      </w:r>
      <w:r>
        <w:rPr>
          <w:color w:val="000000"/>
        </w:rPr>
        <w:tab/>
        <w:tab/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(c) Ni kwa njia gani kinachozungumziwa kinajenga ukuta? </w:t>
      </w:r>
      <w:r>
        <w:rPr>
          <w:b w:val="1"/>
          <w:color w:val="000000"/>
        </w:rPr>
        <w:t>. (alama 2)</w:t>
        <w:tab/>
      </w:r>
      <w:r>
        <w:rPr>
          <w:color w:val="000000"/>
        </w:rPr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(d) Dondoa tamathali mbili za usemi zilizotumika katika shairi na uzitolee mfano </w:t>
      </w:r>
      <w:r>
        <w:rPr>
          <w:b w:val="1"/>
          <w:color w:val="000000"/>
        </w:rPr>
        <w:t>(alama 4)</w:t>
        <w:tab/>
      </w:r>
      <w:r>
        <w:rPr>
          <w:color w:val="000000"/>
        </w:rPr>
        <w:tab/>
      </w:r>
    </w:p>
    <w:p>
      <w:pPr>
        <w:ind w:left="360"/>
        <w:rPr>
          <w:color w:val="000000"/>
          <w:lang w:val="fr-FR"/>
        </w:rPr>
      </w:pPr>
      <w:r>
        <w:rPr>
          <w:color w:val="000000"/>
          <w:lang w:val="fr-FR"/>
        </w:rPr>
        <w:t>(e) Eleza umbo la shairi hili</w:t>
      </w:r>
      <w:r>
        <w:rPr>
          <w:color w:val="000000"/>
        </w:rPr>
        <w:t>. (alama 3)</w:t>
      </w:r>
    </w:p>
    <w:p>
      <w:pPr>
        <w:ind w:left="360"/>
        <w:rPr>
          <w:color w:val="000000"/>
          <w:lang w:val="fr-FR"/>
        </w:rPr>
      </w:pPr>
      <w:r>
        <w:rPr>
          <w:color w:val="000000"/>
          <w:lang w:val="fr-FR"/>
        </w:rPr>
        <w:t>(f) Uandike ubeti wa nne kwa lugha nathari</w:t>
      </w:r>
      <w:r>
        <w:rPr>
          <w:color w:val="000000"/>
        </w:rPr>
        <w:t xml:space="preserve">. </w:t>
      </w:r>
      <w:r>
        <w:rPr>
          <w:b w:val="1"/>
          <w:color w:val="000000"/>
        </w:rPr>
        <w:t>(alama 4)</w:t>
      </w:r>
      <w:r>
        <w:rPr>
          <w:color w:val="000000"/>
          <w:lang w:val="fr-FR"/>
        </w:rPr>
        <w:tab/>
        <w:tab/>
        <w:tab/>
        <w:tab/>
        <w:tab/>
        <w:tab/>
        <w:tab/>
      </w:r>
    </w:p>
    <w:p>
      <w:pPr>
        <w:ind w:left="360"/>
        <w:rPr>
          <w:color w:val="000000"/>
          <w:lang w:val="fr-FR"/>
        </w:rPr>
      </w:pPr>
      <w:r>
        <w:rPr>
          <w:color w:val="000000"/>
          <w:lang w:val="fr-FR"/>
        </w:rPr>
        <w:t>(g) Eleza maana ya vifungu hivi vilivyotumika katika shairi </w:t>
      </w:r>
      <w:r>
        <w:rPr>
          <w:color w:val="000000"/>
        </w:rPr>
        <w:t xml:space="preserve">. </w:t>
      </w:r>
      <w:r>
        <w:rPr>
          <w:b w:val="1"/>
          <w:color w:val="000000"/>
        </w:rPr>
        <w:t>(alama 4)</w:t>
      </w:r>
      <w:r>
        <w:rPr>
          <w:color w:val="000000"/>
          <w:lang w:val="fr-FR"/>
        </w:rPr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  <w:lang w:val="fr-FR"/>
        </w:rPr>
        <w:t xml:space="preserve">     </w:t>
      </w:r>
      <w:r>
        <w:rPr>
          <w:color w:val="000000"/>
        </w:rPr>
        <w:t>(i) Giza baridi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(ii) Yanakufunga katika klabu</w:t>
      </w:r>
    </w:p>
    <w:p>
      <w:pPr>
        <w:ind w:left="360"/>
        <w:rPr>
          <w:color w:val="000000"/>
        </w:rPr>
      </w:pPr>
      <w:r>
        <w:rPr>
          <w:b w:val="1"/>
          <w:color w:val="000000"/>
        </w:rPr>
        <w:t xml:space="preserve">SEHEMU YA  B:</w:t>
      </w:r>
      <w:r>
        <w:rPr>
          <w:color w:val="000000"/>
        </w:rPr>
        <w:t xml:space="preserve"> KIDAGAA KIMEMWOZEA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2. Jadili umuhimu wa mbinu ya majazi kwa kurejelea jina Sokomoko.     (</w:t>
      </w:r>
      <w:r>
        <w:rPr>
          <w:b w:val="1"/>
          <w:color w:val="000000"/>
        </w:rPr>
        <w:t>alama 20</w:t>
      </w:r>
      <w:r>
        <w:rPr>
          <w:color w:val="000000"/>
        </w:rPr>
        <w:t>)</w:t>
      </w:r>
    </w:p>
    <w:p>
      <w:pPr>
        <w:ind w:left="360"/>
        <w:rPr>
          <w:color w:val="000000"/>
        </w:rPr>
      </w:pPr>
    </w:p>
    <w:p>
      <w:pPr>
        <w:ind w:left="360"/>
        <w:rPr>
          <w:color w:val="000000"/>
        </w:rPr>
      </w:pPr>
      <w:r>
        <w:rPr>
          <w:color w:val="000000"/>
        </w:rPr>
        <w:t>3. “alisimama jadidi na kuwatazama hawa watu wawili waliosimama wima kutetemeka kama waliokuwa wamepigwa na dhoruba ya theluji.”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a)  fafanua muktadha wa dondoo hili (</w:t>
      </w:r>
      <w:r>
        <w:rPr>
          <w:b w:val="1"/>
          <w:color w:val="000000"/>
        </w:rPr>
        <w:t>alama 4)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b)  taja mbinu mbili za kimtindo zinazojitokeza katika dondoo hii.(</w:t>
      </w:r>
      <w:r>
        <w:rPr>
          <w:b w:val="1"/>
          <w:color w:val="000000"/>
        </w:rPr>
        <w:t>alama 4)</w:t>
      </w:r>
      <w:r>
        <w:rPr>
          <w:color w:val="000000"/>
        </w:rPr>
        <w:t xml:space="preserve"> </w:t>
      </w:r>
    </w:p>
    <w:p>
      <w:pPr>
        <w:ind w:left="360"/>
        <w:rPr>
          <w:b w:val="1"/>
          <w:color w:val="000000"/>
        </w:rPr>
      </w:pPr>
      <w:r>
        <w:rPr>
          <w:color w:val="000000"/>
        </w:rPr>
        <w:t>c) onyesha umuhimu wa ‘anayesimama jadidi’ katika kuijenga riwaya hii.(</w:t>
      </w:r>
      <w:r>
        <w:rPr>
          <w:b w:val="1"/>
          <w:color w:val="000000"/>
        </w:rPr>
        <w:t>alama 12)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</w:t>
      </w:r>
      <w:r>
        <w:rPr>
          <w:b w:val="1"/>
          <w:color w:val="000000"/>
        </w:rPr>
        <w:t xml:space="preserve">    SEHEMU YA C</w:t>
      </w:r>
      <w:r>
        <w:rPr>
          <w:color w:val="000000"/>
        </w:rPr>
        <w:t xml:space="preserve">:MSTAHIKI MEYA </w:t>
      </w:r>
    </w:p>
    <w:p>
      <w:pPr>
        <w:ind w:left="360"/>
        <w:rPr>
          <w:color w:val="000000"/>
        </w:rPr>
      </w:pPr>
      <w:r>
        <w:rPr>
          <w:color w:val="000000"/>
        </w:rPr>
        <w:t>4.“..wewe hukubaliani na chochote siku zote. Kauli yako ndiyo waiona kuwa yenye hoja inayoistahili kufuatwa.”</w:t>
      </w:r>
    </w:p>
    <w:p>
      <w:pPr>
        <w:pStyle w:val="P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Fafanua muktadha wa dondoo hili.         (</w:t>
      </w:r>
      <w:r>
        <w:rPr>
          <w:b w:val="1"/>
          <w:color w:val="000000"/>
        </w:rPr>
        <w:t>alama 4)</w:t>
      </w:r>
    </w:p>
    <w:p>
      <w:pPr>
        <w:pStyle w:val="P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Eleza nyakati zingine ambapo wahusika hawa wawili walitofautiana.</w:t>
      </w:r>
      <w:r>
        <w:rPr>
          <w:b w:val="1"/>
          <w:color w:val="000000"/>
        </w:rPr>
        <w:t>(alama16)</w:t>
      </w:r>
    </w:p>
    <w:p>
      <w:pPr>
        <w:pStyle w:val="P1"/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   5.Taja na ueleze njia anazozitumia Meya katika kuuendeleza uongozi wake.    (</w:t>
      </w:r>
      <w:r>
        <w:rPr>
          <w:b w:val="1"/>
          <w:color w:val="000000"/>
        </w:rPr>
        <w:t>alama 20)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ind w:left="360"/>
        <w:rPr>
          <w:color w:val="000000"/>
        </w:rPr>
      </w:pPr>
      <w:r>
        <w:rPr>
          <w:b w:val="1"/>
          <w:color w:val="000000"/>
        </w:rPr>
        <w:t>SEHEMU YA D:</w:t>
      </w:r>
      <w:r>
        <w:rPr>
          <w:color w:val="000000"/>
        </w:rPr>
        <w:t xml:space="preserve">DAMU  NYEUSI NA HADITHI   ZINGINE</w:t>
      </w:r>
    </w:p>
    <w:p>
      <w:pPr>
        <w:ind w:left="360"/>
        <w:rPr>
          <w:color w:val="000000"/>
        </w:rPr>
      </w:pPr>
    </w:p>
    <w:p>
      <w:pPr>
        <w:ind w:left="360"/>
        <w:rPr>
          <w:color w:val="000000"/>
        </w:rPr>
      </w:pPr>
      <w:r>
        <w:rPr>
          <w:color w:val="000000"/>
        </w:rPr>
        <w:t>6.“ si udufu kitu gani,mtu aache kutukia nyayo za kweli…..”</w:t>
      </w:r>
    </w:p>
    <w:p>
      <w:pPr>
        <w:pStyle w:val="P1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Eleza muktadha wa dondoo hili         (</w:t>
      </w:r>
      <w:r>
        <w:rPr>
          <w:b w:val="1"/>
          <w:color w:val="000000"/>
        </w:rPr>
        <w:t>alama 4)</w:t>
      </w:r>
    </w:p>
    <w:p>
      <w:pPr>
        <w:pStyle w:val="P1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Jadili hulka na umuhimu wa msemaji    (</w:t>
      </w:r>
      <w:r>
        <w:rPr>
          <w:b w:val="1"/>
          <w:color w:val="000000"/>
        </w:rPr>
        <w:t>alama 16)</w:t>
      </w:r>
    </w:p>
    <w:p>
      <w:pPr>
        <w:pStyle w:val="P1"/>
        <w:ind w:left="945"/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   7.Kwa kulejelea  hadithi tofauti katika diwani ya Damu nyeusi na hadithi nyingine,</w:t>
      </w:r>
    </w:p>
    <w:p>
      <w:pPr>
        <w:rPr>
          <w:color w:val="000000"/>
        </w:rPr>
      </w:pPr>
      <w:r>
        <w:rPr>
          <w:color w:val="000000"/>
        </w:rPr>
        <w:t xml:space="preserve">       jadili  maudhui haya:                                                        (</w:t>
      </w:r>
      <w:r>
        <w:rPr>
          <w:rStyle w:val="C3"/>
        </w:rPr>
        <w:t>alama 20)</w:t>
      </w:r>
    </w:p>
    <w:p>
      <w:pPr>
        <w:pStyle w:val="P1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Ubaguzi</w:t>
      </w:r>
    </w:p>
    <w:p>
      <w:pPr>
        <w:pStyle w:val="P1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Ndoa</w:t>
      </w:r>
    </w:p>
    <w:p>
      <w:pPr>
        <w:pStyle w:val="P1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Umaskini</w:t>
      </w:r>
    </w:p>
    <w:p>
      <w:pPr>
        <w:ind w:left="360"/>
        <w:rPr>
          <w:color w:val="000000"/>
        </w:rPr>
      </w:pPr>
    </w:p>
    <w:p>
      <w:pPr>
        <w:spacing w:lineRule="auto" w:line="360" w:beforeAutospacing="0" w:afterAutospacing="0"/>
        <w:jc w:val="both"/>
        <w:rPr>
          <w:b w:val="1"/>
        </w:rPr>
      </w:pPr>
      <w:r>
        <w:rPr>
          <w:b w:val="1"/>
        </w:rPr>
        <w:t xml:space="preserve">       SEHEMU E:</w:t>
      </w:r>
      <w:r>
        <w:t>FASIHI SIMULIZI</w:t>
      </w:r>
    </w:p>
    <w:p>
      <w:pPr>
        <w:spacing w:lineRule="auto" w:line="360" w:beforeAutospacing="0" w:afterAutospacing="0"/>
        <w:jc w:val="both"/>
        <w:rPr>
          <w:b w:val="1"/>
        </w:rPr>
      </w:pPr>
      <w:r>
        <w:t xml:space="preserve">       8. a) Taja na ueleze sifa za mtambaji bora katika fasihi simulizi. </w:t>
      </w:r>
      <w:r>
        <w:rPr>
          <w:b w:val="1"/>
        </w:rPr>
        <w:t>(alama 10)</w:t>
      </w:r>
    </w:p>
    <w:p>
      <w:pPr>
        <w:spacing w:lineRule="auto" w:line="360" w:beforeAutospacing="0" w:afterAutospacing="0"/>
        <w:jc w:val="both"/>
      </w:pPr>
      <w:r>
        <w:t xml:space="preserve">           b) Nyimbo zina wajibu gani katika jamii. </w:t>
      </w:r>
      <w:r>
        <w:rPr>
          <w:b w:val="1"/>
        </w:rPr>
        <w:t>(alama 4)</w:t>
      </w:r>
    </w:p>
    <w:p>
      <w:pPr>
        <w:spacing w:lineRule="auto" w:line="360" w:beforeAutospacing="0" w:afterAutospacing="0"/>
        <w:jc w:val="both"/>
      </w:pPr>
      <w:r>
        <w:t xml:space="preserve">        c) i) Eleza maana ya vitendawili. </w:t>
      </w:r>
      <w:r>
        <w:rPr>
          <w:b w:val="1"/>
        </w:rPr>
        <w:t>(alama 2)</w:t>
      </w:r>
    </w:p>
    <w:p>
      <w:pPr>
        <w:spacing w:lineRule="auto" w:line="360" w:beforeAutospacing="0" w:afterAutospacing="0"/>
        <w:jc w:val="both"/>
        <w:rPr>
          <w:b w:val="1"/>
        </w:rPr>
      </w:pPr>
      <w:r>
        <w:t xml:space="preserve">             ii) Onyesha sifa za kitendawili. </w:t>
      </w:r>
      <w:r>
        <w:rPr>
          <w:b w:val="1"/>
        </w:rPr>
        <w:t>(alama 4)</w:t>
      </w:r>
    </w:p>
    <w:p>
      <w:pPr>
        <w:spacing w:lineRule="auto" w:line="360" w:beforeAutospacing="0" w:afterAutospacing="0"/>
        <w:jc w:val="both"/>
        <w:rPr>
          <w:b w:val="1"/>
        </w:rPr>
      </w:pPr>
    </w:p>
    <w:p>
      <w:pPr>
        <w:spacing w:lineRule="auto" w:line="360" w:beforeAutospacing="0" w:afterAutospacing="0"/>
        <w:jc w:val="both"/>
      </w:pPr>
    </w:p>
    <w:p>
      <w:pPr>
        <w:spacing w:lineRule="auto" w:line="360" w:beforeAutospacing="0" w:afterAutospacing="0"/>
        <w:jc w:val="both"/>
      </w:pPr>
      <w:r>
        <w:t xml:space="preserve">      9. a) Taja na ueleze aina nne kuu za hadithi </w:t>
      </w:r>
      <w:r>
        <w:rPr>
          <w:b w:val="1"/>
        </w:rPr>
        <w:t>(alama 8)</w:t>
      </w:r>
    </w:p>
    <w:p>
      <w:pPr>
        <w:spacing w:lineRule="auto" w:line="360" w:beforeAutospacing="0" w:afterAutospacing="0"/>
        <w:jc w:val="both"/>
      </w:pPr>
      <w:r>
        <w:t xml:space="preserve">          b) Eleza mbinu tatu ambazo mtambaji anaweza kutumia kuishirikisha hadhira </w:t>
      </w:r>
    </w:p>
    <w:p>
      <w:pPr>
        <w:spacing w:lineRule="auto" w:line="360" w:beforeAutospacing="0" w:afterAutospacing="0"/>
        <w:jc w:val="both"/>
      </w:pPr>
      <w:r>
        <w:t xml:space="preserve">               yake.</w:t>
      </w:r>
      <w:r>
        <w:rPr>
          <w:b w:val="1"/>
        </w:rPr>
        <w:t>(alama 6)</w:t>
      </w:r>
      <w:r>
        <w:t xml:space="preserve"> </w:t>
      </w:r>
    </w:p>
    <w:p>
      <w:pPr>
        <w:spacing w:lineRule="auto" w:line="360" w:beforeAutospacing="0" w:afterAutospacing="0"/>
        <w:jc w:val="both"/>
      </w:pPr>
      <w:r>
        <w:t xml:space="preserve">          c) Fafanua vipera vifuatavyo vya fasihi simulizi. </w:t>
      </w:r>
      <w:r>
        <w:rPr>
          <w:b w:val="1"/>
        </w:rPr>
        <w:t>(alama 6)</w:t>
      </w:r>
    </w:p>
    <w:p>
      <w:pPr>
        <w:spacing w:lineRule="auto" w:line="360" w:beforeAutospacing="0" w:afterAutospacing="0"/>
        <w:jc w:val="both"/>
      </w:pPr>
      <w:r>
        <w:t xml:space="preserve">               i) Majigambo</w:t>
      </w:r>
    </w:p>
    <w:p>
      <w:pPr>
        <w:spacing w:lineRule="auto" w:line="360" w:beforeAutospacing="0" w:afterAutospacing="0"/>
        <w:jc w:val="both"/>
      </w:pPr>
      <w:r>
        <w:t xml:space="preserve">               ii) Mivigha</w:t>
      </w:r>
    </w:p>
    <w:p>
      <w:pPr>
        <w:spacing w:lineRule="auto" w:line="360" w:beforeAutospacing="0" w:afterAutospacing="0"/>
        <w:jc w:val="both"/>
      </w:pPr>
      <w:r>
        <w:t xml:space="preserve">              iii)Lakabu</w:t>
      </w:r>
    </w:p>
    <w:p>
      <w:pPr>
        <w:ind w:left="360"/>
        <w:rPr>
          <w:color w:val="000000"/>
        </w:rPr>
      </w:pPr>
    </w:p>
    <w:p/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4272705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9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6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3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0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7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5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2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9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660"/>
      </w:pPr>
      <w:rPr>
        <w:rFonts w:ascii="Wingdings" w:hAnsi="Wingdings"/>
      </w:rPr>
    </w:lvl>
  </w:abstractNum>
  <w:abstractNum w:abstractNumId="1">
    <w:nsid w:val="24E06D4A"/>
    <w:multiLevelType w:val="hybridMultilevel"/>
    <w:lvl w:ilvl="0" w:tplc="48D68A3A">
      <w:start w:val="1"/>
      <w:numFmt w:val="lowerLetter"/>
      <w:suff w:val="tab"/>
      <w:lvlText w:val="%1)"/>
      <w:lvlJc w:val="left"/>
      <w:pPr>
        <w:ind w:hanging="360" w:left="94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66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38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0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2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4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26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98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05"/>
      </w:pPr>
      <w:rPr/>
    </w:lvl>
  </w:abstractNum>
  <w:abstractNum w:abstractNumId="2">
    <w:nsid w:val="41F52556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49A75C3D"/>
    <w:multiLevelType w:val="hybridMultilevel"/>
    <w:lvl w:ilvl="0" w:tplc="5E9870C0">
      <w:start w:val="1"/>
      <w:numFmt w:val="lowerLetter"/>
      <w:suff w:val="tab"/>
      <w:lvlText w:val="(%1)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7B9438FE"/>
    <w:multiLevelType w:val="hybridMultilevel"/>
    <w:lvl w:ilvl="0" w:tplc="D98ED7D6">
      <w:start w:val="1"/>
      <w:numFmt w:val="lowerLetter"/>
      <w:suff w:val="tab"/>
      <w:lvlText w:val="%1)"/>
      <w:lvlJc w:val="left"/>
      <w:pPr>
        <w:ind w:hanging="360" w:left="94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66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38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0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2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4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26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98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05"/>
      </w:pPr>
      <w:rPr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dcterms:created xsi:type="dcterms:W3CDTF">2014-02-25T08:57:00Z</dcterms:created>
  <cp:lastModifiedBy>Teacher E-Solutions</cp:lastModifiedBy>
  <dcterms:modified xsi:type="dcterms:W3CDTF">2019-01-13T09:40:08Z</dcterms:modified>
  <cp:revision>15</cp:revision>
</cp:coreProperties>
</file>