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3050F5C" Type="http://schemas.openxmlformats.org/officeDocument/2006/relationships/officeDocument" Target="/word/document.xml" /><Relationship Id="coreR73050F5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AGRICULTURAL ECONOMICS II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(LAND TENURE AND LAND REFORM)</w:t>
      </w:r>
    </w:p>
    <w:p>
      <w:r>
        <w:t xml:space="preserve">1. </w:t>
        <w:tab/>
        <w:t xml:space="preserve">Four ways by which Re-afforestation help in land reclamation </w:t>
        <w:tab/>
        <w:tab/>
        <w:tab/>
      </w:r>
    </w:p>
    <w:p>
      <w:pPr>
        <w:numPr>
          <w:ilvl w:val="0"/>
          <w:numId w:val="1"/>
        </w:numPr>
      </w:pPr>
      <w:r>
        <w:t>Add organic matter from falling leaves</w:t>
      </w:r>
    </w:p>
    <w:p>
      <w:pPr>
        <w:numPr>
          <w:ilvl w:val="0"/>
          <w:numId w:val="1"/>
        </w:numPr>
      </w:pPr>
      <w:r>
        <w:t>Recycles soil erosion</w:t>
      </w:r>
    </w:p>
    <w:p>
      <w:pPr>
        <w:numPr>
          <w:ilvl w:val="0"/>
          <w:numId w:val="1"/>
        </w:numPr>
      </w:pPr>
      <w:r>
        <w:t>Control soil erosion</w:t>
      </w:r>
    </w:p>
    <w:p>
      <w:pPr>
        <w:numPr>
          <w:ilvl w:val="0"/>
          <w:numId w:val="1"/>
        </w:numPr>
      </w:pPr>
      <w:r>
        <w:t>Improve drainage of swampy areas</w:t>
      </w:r>
    </w:p>
    <w:p>
      <w:pPr>
        <w:ind w:firstLine="720"/>
      </w:pPr>
      <w:r>
        <w:t>Play part in hydrological cycle</w:t>
      </w:r>
    </w:p>
    <w:p/>
    <w:p>
      <w:r>
        <w:t xml:space="preserve">2. </w:t>
        <w:tab/>
        <w:t xml:space="preserve">three objectives of land reforms that are taking place in Kenya </w:t>
        <w:tab/>
        <w:tab/>
        <w:tab/>
      </w:r>
    </w:p>
    <w:p>
      <w:pPr>
        <w:numPr>
          <w:ilvl w:val="0"/>
          <w:numId w:val="3"/>
        </w:numPr>
      </w:pPr>
      <w:r>
        <w:t>Increase output from land</w:t>
      </w:r>
    </w:p>
    <w:p>
      <w:pPr>
        <w:numPr>
          <w:ilvl w:val="0"/>
          <w:numId w:val="3"/>
        </w:numPr>
      </w:pPr>
      <w:r>
        <w:t>To meet changing national and market demands</w:t>
      </w:r>
    </w:p>
    <w:p>
      <w:pPr>
        <w:numPr>
          <w:ilvl w:val="0"/>
          <w:numId w:val="3"/>
        </w:numPr>
      </w:pPr>
      <w:r>
        <w:t>To achieve increasing productivity of both land and labour</w:t>
      </w:r>
    </w:p>
    <w:p>
      <w:pPr>
        <w:numPr>
          <w:ilvl w:val="0"/>
          <w:numId w:val="3"/>
        </w:numPr>
      </w:pPr>
      <w:r>
        <w:t>Proper utilization of national land resources and arid lands</w:t>
      </w:r>
    </w:p>
    <w:p>
      <w:pPr>
        <w:numPr>
          <w:ilvl w:val="0"/>
          <w:numId w:val="3"/>
        </w:numPr>
      </w:pPr>
      <w:r>
        <w:t>Increases commercial farming</w:t>
      </w:r>
    </w:p>
    <w:p>
      <w:pPr>
        <w:ind w:firstLine="720"/>
      </w:pPr>
      <w:r>
        <w:t>Increase land conservation and improvement</w:t>
      </w:r>
    </w:p>
    <w:p/>
    <w:p>
      <w:r>
        <w:t>3.</w:t>
        <w:tab/>
        <w:t>two causes of land fragmentation in Kenya since independence.</w:t>
        <w:tab/>
        <w:tab/>
        <w:tab/>
      </w:r>
    </w:p>
    <w:p>
      <w:r>
        <w:tab/>
        <w:t>- People buying pieces of land elsewhere.</w:t>
      </w:r>
    </w:p>
    <w:p>
      <w:r>
        <w:tab/>
        <w:t>- Compensation when the government takes pat of ones land for public use.</w:t>
      </w:r>
    </w:p>
    <w:p>
      <w:r>
        <w:tab/>
        <w:t>- Inheritance of land.</w:t>
        <w:tab/>
      </w:r>
    </w:p>
    <w:p/>
    <w:p>
      <w:r>
        <w:t xml:space="preserve"> 4  - Establishment of land ownership.</w:t>
      </w:r>
    </w:p>
    <w:p>
      <w:r>
        <w:tab/>
        <w:t>- Measurement of land size.</w:t>
      </w:r>
    </w:p>
    <w:p>
      <w:r>
        <w:tab/>
        <w:t>- Description of the land.</w:t>
      </w:r>
    </w:p>
    <w:p>
      <w:r>
        <w:tab/>
        <w:t>- Recording and mapping of the surveyed land.</w:t>
      </w:r>
    </w:p>
    <w:p>
      <w:r>
        <w:tab/>
        <w:t>- Solving objections if any.</w:t>
      </w:r>
    </w:p>
    <w:p>
      <w:r>
        <w:tab/>
        <w:t>- Submission of the maps and records to the district land office registration</w:t>
      </w:r>
    </w:p>
    <w:p>
      <w:r>
        <w:t xml:space="preserve">5. </w:t>
        <w:tab/>
        <w:t>Four benefits of a farmer having land title deed</w:t>
        <w:tab/>
        <w:tab/>
        <w:tab/>
        <w:tab/>
        <w:tab/>
        <w:tab/>
      </w:r>
    </w:p>
    <w:p>
      <w:pPr>
        <w:numPr>
          <w:ilvl w:val="0"/>
          <w:numId w:val="2"/>
        </w:numPr>
      </w:pPr>
      <w:r>
        <w:t>As security to get a loan</w:t>
      </w:r>
    </w:p>
    <w:p>
      <w:pPr>
        <w:numPr>
          <w:ilvl w:val="0"/>
          <w:numId w:val="2"/>
        </w:numPr>
      </w:pPr>
      <w:r>
        <w:t>As security of land ownership</w:t>
      </w:r>
    </w:p>
    <w:p>
      <w:pPr>
        <w:numPr>
          <w:ilvl w:val="0"/>
          <w:numId w:val="2"/>
        </w:numPr>
      </w:pPr>
      <w:r>
        <w:t>Minimizes land disputes</w:t>
      </w:r>
    </w:p>
    <w:p>
      <w:pPr>
        <w:numPr>
          <w:ilvl w:val="0"/>
          <w:numId w:val="2"/>
        </w:numPr>
        <w:rPr>
          <w:u w:val="single"/>
        </w:rPr>
      </w:pPr>
      <w:r>
        <w:t>Acts as an encouragement to the farmer to carry out long term investment on the land</w:t>
      </w:r>
    </w:p>
    <w:p>
      <w:r>
        <w:t xml:space="preserve">6. </w:t>
        <w:tab/>
        <w:t>Four reasons for practicing land consolidation are</w:t>
        <w:tab/>
        <w:tab/>
        <w:tab/>
        <w:tab/>
        <w:tab/>
        <w:tab/>
      </w:r>
    </w:p>
    <w:p>
      <w:pPr>
        <w:numPr>
          <w:ilvl w:val="0"/>
          <w:numId w:val="4"/>
        </w:numPr>
      </w:pPr>
      <w:r>
        <w:t>To save time and transport</w:t>
      </w:r>
    </w:p>
    <w:p>
      <w:pPr>
        <w:numPr>
          <w:ilvl w:val="0"/>
          <w:numId w:val="4"/>
        </w:numPr>
      </w:pPr>
      <w:r>
        <w:t>Make supervision of land easier and more effective</w:t>
      </w:r>
    </w:p>
    <w:p>
      <w:pPr>
        <w:numPr>
          <w:ilvl w:val="0"/>
          <w:numId w:val="4"/>
        </w:numPr>
      </w:pPr>
      <w:r>
        <w:t>To facilitate mechanization of farm</w:t>
      </w:r>
    </w:p>
    <w:p>
      <w:pPr>
        <w:numPr>
          <w:ilvl w:val="0"/>
          <w:numId w:val="4"/>
        </w:numPr>
      </w:pPr>
      <w:r>
        <w:t>To make it easy for long term investments in the farm</w:t>
      </w:r>
    </w:p>
    <w:p>
      <w:pPr>
        <w:numPr>
          <w:ilvl w:val="0"/>
          <w:numId w:val="4"/>
        </w:numPr>
      </w:pPr>
      <w:r>
        <w:t>To have sound farm planning</w:t>
      </w:r>
    </w:p>
    <w:p>
      <w:r>
        <w:t xml:space="preserve">7. </w:t>
        <w:tab/>
        <w:t xml:space="preserve">four advantages of communal land tenure system                                                  </w:t>
        <w:tab/>
      </w:r>
    </w:p>
    <w:p>
      <w:pPr>
        <w:numPr>
          <w:ilvl w:val="0"/>
          <w:numId w:val="5"/>
        </w:numPr>
      </w:pPr>
      <w:r>
        <w:t xml:space="preserve">Problems  of landlessness does not exist</w:t>
      </w:r>
    </w:p>
    <w:p>
      <w:pPr>
        <w:numPr>
          <w:ilvl w:val="0"/>
          <w:numId w:val="5"/>
        </w:numPr>
      </w:pPr>
      <w:r>
        <w:t>Land cannot be easily fragmented</w:t>
      </w:r>
    </w:p>
    <w:p>
      <w:pPr>
        <w:numPr>
          <w:ilvl w:val="0"/>
          <w:numId w:val="5"/>
        </w:numPr>
      </w:pPr>
      <w:r>
        <w:t xml:space="preserve">The system allows free  merchant of  livestock</w:t>
      </w:r>
    </w:p>
    <w:p>
      <w:pPr>
        <w:numPr>
          <w:ilvl w:val="0"/>
          <w:numId w:val="5"/>
        </w:numPr>
      </w:pPr>
      <w:r>
        <w:t xml:space="preserve">The  land is  left rest  for a  while so s  to allow pasture regeneration</w:t>
      </w:r>
    </w:p>
    <w:p>
      <w:pPr>
        <w:numPr>
          <w:ilvl w:val="0"/>
          <w:numId w:val="5"/>
        </w:numPr>
      </w:pPr>
      <w:r>
        <w:t xml:space="preserve">No  land dispute </w:t>
      </w:r>
    </w:p>
    <w:p>
      <w:r>
        <w:t xml:space="preserve">8. </w:t>
        <w:tab/>
        <w:t xml:space="preserve">four advantages of landlordism and tenancy                                                         </w:t>
        <w:tab/>
      </w:r>
    </w:p>
    <w:p>
      <w:pPr>
        <w:numPr>
          <w:ilvl w:val="0"/>
          <w:numId w:val="6"/>
        </w:numPr>
      </w:pPr>
      <w:r>
        <w:t xml:space="preserve">Enables  landlords  who cannot use land  to get income from tenants</w:t>
      </w:r>
    </w:p>
    <w:p>
      <w:pPr>
        <w:numPr>
          <w:ilvl w:val="0"/>
          <w:numId w:val="6"/>
        </w:numPr>
      </w:pPr>
      <w:r>
        <w:t xml:space="preserve">Idle  land can be  put into good agriculture use increasing agricultural production</w:t>
      </w:r>
    </w:p>
    <w:p>
      <w:pPr>
        <w:numPr>
          <w:ilvl w:val="0"/>
          <w:numId w:val="6"/>
        </w:numPr>
      </w:pPr>
      <w:r>
        <w:t xml:space="preserve">The landless c an  rent  land  to earn a living</w:t>
      </w:r>
    </w:p>
    <w:p>
      <w:pPr>
        <w:numPr>
          <w:ilvl w:val="0"/>
          <w:numId w:val="6"/>
        </w:numPr>
      </w:pPr>
      <w:r>
        <w:t xml:space="preserve">Ensure equitable distribution  of land as a  natural resource</w:t>
      </w:r>
    </w:p>
    <w:p>
      <w:pPr>
        <w:numPr>
          <w:ilvl w:val="0"/>
          <w:numId w:val="6"/>
        </w:numPr>
      </w:pPr>
      <w:r>
        <w:t xml:space="preserve">It reduces land  dispute since  the  land  lord  or  the state control its allocation</w:t>
      </w:r>
    </w:p>
    <w:p>
      <w:r>
        <w:t>9.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7"/>
        </w:numPr>
      </w:pPr>
      <w:r>
        <w:t>To achieve flexibility in farming patterns to meet changing national and market demands</w:t>
      </w:r>
    </w:p>
    <w:p>
      <w:pPr>
        <w:numPr>
          <w:ilvl w:val="0"/>
          <w:numId w:val="7"/>
        </w:numPr>
      </w:pPr>
      <w:r>
        <w:t>Achieve effective utilization of National land and introduction of irrigation schemes</w:t>
      </w:r>
    </w:p>
    <w:p>
      <w:pPr>
        <w:numPr>
          <w:ilvl w:val="0"/>
          <w:numId w:val="7"/>
        </w:numPr>
      </w:pPr>
      <w:r>
        <w:t>Encourages measures on the land and general improvement of land</w:t>
      </w:r>
    </w:p>
    <w:p>
      <w:pPr>
        <w:numPr>
          <w:ilvl w:val="0"/>
          <w:numId w:val="7"/>
        </w:numPr>
      </w:pPr>
      <w:r>
        <w:t>To achieve increasing productivity of both land and labour</w:t>
      </w:r>
    </w:p>
    <w:p>
      <w:pPr>
        <w:numPr>
          <w:ilvl w:val="0"/>
          <w:numId w:val="7"/>
        </w:numPr>
      </w:pPr>
      <w:r>
        <w:t>Encourage commercial instead of subsistence production in order to ensure meaningful self employment in rural areas</w:t>
      </w:r>
    </w:p>
    <w:p>
      <w:pPr>
        <w:numPr>
          <w:ilvl w:val="0"/>
          <w:numId w:val="7"/>
        </w:numPr>
      </w:pPr>
      <w:r>
        <w:t xml:space="preserve">Encourages farmers to invest more through offering security of tenure </w:t>
      </w:r>
    </w:p>
    <w:p>
      <w:r>
        <w:t xml:space="preserve">10. </w:t>
        <w:tab/>
        <w:t>– Freedom to us eland by all members</w:t>
        <w:tab/>
        <w:tab/>
        <w:tab/>
        <w:tab/>
        <w:tab/>
        <w:tab/>
        <w:tab/>
      </w:r>
    </w:p>
    <w:p>
      <w:pPr>
        <w:ind w:left="720"/>
      </w:pPr>
      <w:r>
        <w:t>- Promotes unity among members</w:t>
      </w:r>
    </w:p>
    <w:p>
      <w:pPr>
        <w:ind w:left="720"/>
      </w:pPr>
      <w:r>
        <w:t>- Promotes use of land according to general requirements of the community</w:t>
      </w:r>
    </w:p>
    <w:p>
      <w:r>
        <w:t xml:space="preserve">11. </w:t>
      </w:r>
    </w:p>
    <w:p>
      <w:pPr>
        <w:numPr>
          <w:ilvl w:val="0"/>
          <w:numId w:val="8"/>
        </w:numPr>
      </w:pPr>
      <w:r>
        <w:t>The number of the title deed</w:t>
      </w:r>
    </w:p>
    <w:p>
      <w:pPr>
        <w:numPr>
          <w:ilvl w:val="0"/>
          <w:numId w:val="8"/>
        </w:numPr>
      </w:pPr>
      <w:r>
        <w:t>Size of the land</w:t>
      </w:r>
    </w:p>
    <w:p>
      <w:pPr>
        <w:numPr>
          <w:ilvl w:val="0"/>
          <w:numId w:val="8"/>
        </w:numPr>
      </w:pPr>
      <w:r>
        <w:t>The name and identity of the owner</w:t>
      </w:r>
    </w:p>
    <w:p>
      <w:pPr>
        <w:numPr>
          <w:ilvl w:val="0"/>
          <w:numId w:val="8"/>
        </w:numPr>
      </w:pPr>
      <w:r>
        <w:t>Date of registration</w:t>
      </w:r>
    </w:p>
    <w:p>
      <w:pPr>
        <w:numPr>
          <w:ilvl w:val="0"/>
          <w:numId w:val="8"/>
        </w:numPr>
      </w:pPr>
      <w:r>
        <w:t>Type of land ownership</w:t>
      </w:r>
    </w:p>
    <w:p>
      <w:pPr>
        <w:numPr>
          <w:ilvl w:val="0"/>
          <w:numId w:val="8"/>
        </w:numPr>
      </w:pPr>
      <w:r>
        <w:t>Seal of the government</w:t>
      </w:r>
    </w:p>
    <w:p>
      <w:pPr>
        <w:numPr>
          <w:ilvl w:val="0"/>
          <w:numId w:val="8"/>
        </w:numPr>
      </w:pPr>
      <w:r>
        <w:t>Issuing officer’s signature</w:t>
      </w:r>
    </w:p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3231154"/>
    <w:multiLevelType w:val="hybridMultilevel"/>
    <w:lvl w:ilvl="0" w:tplc="3976C7E9">
      <w:start w:val="1"/>
      <w:numFmt w:val="bullet"/>
      <w:suff w:val="tab"/>
      <w:lvlText w:val=""/>
      <w:lvlJc w:val="left"/>
      <w:pPr>
        <w:ind w:hanging="360" w:left="840"/>
        <w:tabs>
          <w:tab w:val="left" w:pos="840" w:leader="none"/>
        </w:tabs>
      </w:pPr>
      <w:rPr>
        <w:rFonts w:ascii="Symbol" w:hAnsi="Symbol"/>
      </w:rPr>
    </w:lvl>
    <w:lvl w:ilvl="1" w:tplc="4C37B218">
      <w:start w:val="1"/>
      <w:numFmt w:val="bullet"/>
      <w:suff w:val="tab"/>
      <w:lvlText w:val="o"/>
      <w:lvlJc w:val="left"/>
      <w:pPr>
        <w:ind w:hanging="360" w:left="1560"/>
        <w:tabs>
          <w:tab w:val="left" w:pos="1560" w:leader="none"/>
        </w:tabs>
      </w:pPr>
      <w:rPr>
        <w:rFonts w:ascii="Courier New" w:hAnsi="Courier New"/>
      </w:rPr>
    </w:lvl>
    <w:lvl w:ilvl="2" w:tplc="5E6BB976">
      <w:start w:val="1"/>
      <w:numFmt w:val="bullet"/>
      <w:suff w:val="tab"/>
      <w:lvlText w:val=""/>
      <w:lvlJc w:val="left"/>
      <w:pPr>
        <w:ind w:hanging="360" w:left="2280"/>
        <w:tabs>
          <w:tab w:val="left" w:pos="2280" w:leader="none"/>
        </w:tabs>
      </w:pPr>
      <w:rPr>
        <w:rFonts w:ascii="Wingdings" w:hAnsi="Wingdings"/>
      </w:rPr>
    </w:lvl>
    <w:lvl w:ilvl="3" w:tplc="0B05D2CE">
      <w:start w:val="1"/>
      <w:numFmt w:val="bullet"/>
      <w:suff w:val="tab"/>
      <w:lvlText w:val=""/>
      <w:lvlJc w:val="left"/>
      <w:pPr>
        <w:ind w:hanging="360" w:left="3000"/>
        <w:tabs>
          <w:tab w:val="left" w:pos="3000" w:leader="none"/>
        </w:tabs>
      </w:pPr>
      <w:rPr>
        <w:rFonts w:ascii="Symbol" w:hAnsi="Symbol"/>
      </w:rPr>
    </w:lvl>
    <w:lvl w:ilvl="4" w:tplc="787A9025">
      <w:start w:val="1"/>
      <w:numFmt w:val="bullet"/>
      <w:suff w:val="tab"/>
      <w:lvlText w:val="o"/>
      <w:lvlJc w:val="left"/>
      <w:pPr>
        <w:ind w:hanging="360" w:left="3720"/>
        <w:tabs>
          <w:tab w:val="left" w:pos="3720" w:leader="none"/>
        </w:tabs>
      </w:pPr>
      <w:rPr>
        <w:rFonts w:ascii="Courier New" w:hAnsi="Courier New"/>
      </w:rPr>
    </w:lvl>
    <w:lvl w:ilvl="5" w:tplc="743A169D">
      <w:start w:val="1"/>
      <w:numFmt w:val="bullet"/>
      <w:suff w:val="tab"/>
      <w:lvlText w:val=""/>
      <w:lvlJc w:val="left"/>
      <w:pPr>
        <w:ind w:hanging="360" w:left="4440"/>
        <w:tabs>
          <w:tab w:val="left" w:pos="4440" w:leader="none"/>
        </w:tabs>
      </w:pPr>
      <w:rPr>
        <w:rFonts w:ascii="Wingdings" w:hAnsi="Wingdings"/>
      </w:rPr>
    </w:lvl>
    <w:lvl w:ilvl="6" w:tplc="0A52672D">
      <w:start w:val="1"/>
      <w:numFmt w:val="bullet"/>
      <w:suff w:val="tab"/>
      <w:lvlText w:val=""/>
      <w:lvlJc w:val="left"/>
      <w:pPr>
        <w:ind w:hanging="360" w:left="5160"/>
        <w:tabs>
          <w:tab w:val="left" w:pos="5160" w:leader="none"/>
        </w:tabs>
      </w:pPr>
      <w:rPr>
        <w:rFonts w:ascii="Symbol" w:hAnsi="Symbol"/>
      </w:rPr>
    </w:lvl>
    <w:lvl w:ilvl="7" w:tplc="5807342F">
      <w:start w:val="1"/>
      <w:numFmt w:val="bullet"/>
      <w:suff w:val="tab"/>
      <w:lvlText w:val="o"/>
      <w:lvlJc w:val="left"/>
      <w:pPr>
        <w:ind w:hanging="360" w:left="5880"/>
        <w:tabs>
          <w:tab w:val="left" w:pos="5880" w:leader="none"/>
        </w:tabs>
      </w:pPr>
      <w:rPr>
        <w:rFonts w:ascii="Courier New" w:hAnsi="Courier New"/>
      </w:rPr>
    </w:lvl>
    <w:lvl w:ilvl="8" w:tplc="38399B22">
      <w:start w:val="1"/>
      <w:numFmt w:val="bullet"/>
      <w:suff w:val="tab"/>
      <w:lvlText w:val=""/>
      <w:lvlJc w:val="left"/>
      <w:pPr>
        <w:ind w:hanging="360" w:left="6600"/>
        <w:tabs>
          <w:tab w:val="left" w:pos="6600" w:leader="none"/>
        </w:tabs>
      </w:pPr>
      <w:rPr>
        <w:rFonts w:ascii="Wingdings" w:hAnsi="Wingdings"/>
      </w:rPr>
    </w:lvl>
  </w:abstractNum>
  <w:abstractNum w:abstractNumId="1">
    <w:nsid w:val="0C721BFB"/>
    <w:multiLevelType w:val="hybridMultilevel"/>
    <w:lvl w:ilvl="0" w:tplc="70D2251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5E0FFB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DB27BB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D28323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BEDF32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D5665B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668CB8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66A858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B9D62F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11CD1B1C"/>
    <w:multiLevelType w:val="hybridMultilevel"/>
    <w:lvl w:ilvl="0" w:tplc="399A2DCB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D363D9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0BF4F2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9CC689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3D684E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2E453C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399247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EFEC40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E23E3F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1B5C42C1"/>
    <w:multiLevelType w:val="hybridMultilevel"/>
    <w:lvl w:ilvl="0" w:tplc="3F1C1488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A0B35A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9E4554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2CB3B2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A896B2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D4027B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A5B1DF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082AF5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B22D86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1F2B5D3F"/>
    <w:multiLevelType w:val="hybridMultilevel"/>
    <w:lvl w:ilvl="0" w:tplc="54D0BD0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C6138E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275B21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4D7EB1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D9C287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7F86E9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435C05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C9E163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E53B0F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1F314224"/>
    <w:multiLevelType w:val="hybridMultilevel"/>
    <w:lvl w:ilvl="0" w:tplc="1A9F56A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992617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FAD932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B75F93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75DC13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8C7439E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D85002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3F20AD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FF819E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4F03680B"/>
    <w:multiLevelType w:val="hybridMultilevel"/>
    <w:lvl w:ilvl="0" w:tplc="2F81C36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FAA5F4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8612D3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B8766A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76CAF5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97BCD1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61633A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B3652A3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DFBFE8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6FF56540"/>
    <w:multiLevelType w:val="hybridMultilevel"/>
    <w:lvl w:ilvl="0" w:tplc="0E5546D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E06EAE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B57959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07253F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2CD154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B6B43C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2338E4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1980E7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A094C9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AKOBIA</dc:creator>
  <dcterms:created xsi:type="dcterms:W3CDTF">2014-05-19T20:45:00Z</dcterms:created>
  <cp:lastModifiedBy>Teacher E-Solutions</cp:lastModifiedBy>
  <dcterms:modified xsi:type="dcterms:W3CDTF">2019-01-13T19:35:58Z</dcterms:modified>
  <cp:revision>2</cp:revision>
</cp:coreProperties>
</file>