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A7BDA6" Type="http://schemas.openxmlformats.org/officeDocument/2006/relationships/officeDocument" Target="/word/document.xml" /><Relationship Id="coreR5DA7BDA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20. </w:t>
      </w:r>
      <w:r>
        <w:rPr>
          <w:b w:val="1"/>
        </w:rPr>
        <w:tab/>
      </w:r>
      <w:r>
        <w:rPr>
          <w:b w:val="1"/>
        </w:rPr>
        <w:t>NATIONAL INCOME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entails:-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of national income as a measure o f money value of goods and services resulting from productive activities of a country in any one year.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Explain the circular flow of factors of production to business, and flow of goods and services back to households; and payments made for them.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Measurements and uses of national income. Mention the three approaches and components of each.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>1.</w:t>
        <w:tab/>
        <w:t xml:space="preserve">Outline </w:t>
      </w:r>
      <w:r>
        <w:rPr>
          <w:b w:val="1"/>
        </w:rPr>
        <w:t>four</w:t>
      </w:r>
      <w:r>
        <w:rPr>
          <w:b w:val="1"/>
        </w:rPr>
        <w:t xml:space="preserve"> </w:t>
      </w:r>
      <w:r>
        <w:t xml:space="preserve">reasons why an increase in per capita income may not necessarily lead to a rise  </w:t>
      </w:r>
    </w:p>
    <w:p>
      <w:pPr>
        <w:spacing w:lineRule="auto" w:line="360"/>
      </w:pPr>
      <w:r>
        <w:t xml:space="preserve">   </w:t>
        <w:tab/>
        <w:t xml:space="preserve"> in the  standard of living of  the  citizens 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2. </w:t>
        <w:tab/>
        <w:t xml:space="preserve">State </w:t>
      </w:r>
      <w:r>
        <w:rPr>
          <w:b w:val="1"/>
        </w:rPr>
        <w:t>four</w:t>
      </w:r>
      <w:r>
        <w:t xml:space="preserve"> factors that affect the circular flow of income in an economy</w:t>
        <w:tab/>
        <w:tab/>
        <w:tab/>
      </w:r>
    </w:p>
    <w:p>
      <w:pPr>
        <w:spacing w:lineRule="auto" w:line="360"/>
      </w:pPr>
      <w:r>
        <w:t>3.</w:t>
        <w:tab/>
        <w:t>Identify</w:t>
      </w:r>
      <w:r>
        <w:rPr>
          <w:b w:val="1"/>
        </w:rPr>
        <w:t xml:space="preserve"> four </w:t>
      </w:r>
      <w:r>
        <w:t xml:space="preserve">factors that may be contributing to income disparity between the rich and poor </w:t>
      </w:r>
    </w:p>
    <w:p>
      <w:pPr>
        <w:spacing w:lineRule="auto" w:line="360"/>
      </w:pPr>
      <w:r>
        <w:t xml:space="preserve">      </w:t>
        <w:tab/>
        <w:t>citizens in Kenya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>Account for the difference between the gross National Income figures between Kenya</w:t>
      </w:r>
    </w:p>
    <w:p>
      <w:pPr>
        <w:spacing w:lineRule="auto" w:line="360"/>
      </w:pPr>
      <w:r>
        <w:t xml:space="preserve">      </w:t>
        <w:tab/>
        <w:t>and Uganda</w:t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spacing w:lineRule="auto" w:line="360"/>
      </w:pPr>
      <w:r>
        <w:t xml:space="preserve">5. </w:t>
        <w:tab/>
        <w:t xml:space="preserve">Name </w:t>
      </w:r>
      <w:r>
        <w:rPr>
          <w:b w:val="1"/>
        </w:rPr>
        <w:t>three</w:t>
      </w:r>
      <w:r>
        <w:t xml:space="preserve"> approaches for measuring national income</w:t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>Highlight</w:t>
      </w:r>
      <w:r>
        <w:rPr>
          <w:b w:val="1"/>
        </w:rPr>
        <w:t xml:space="preserve"> four</w:t>
      </w:r>
      <w:r>
        <w:t xml:space="preserve"> problems associated with income approach</w:t>
        <w:tab/>
        <w:tab/>
        <w:tab/>
        <w:tab/>
      </w:r>
    </w:p>
    <w:p>
      <w:pPr>
        <w:spacing w:lineRule="auto" w:line="360"/>
      </w:pPr>
      <w:r>
        <w:t xml:space="preserve">7. </w:t>
        <w:tab/>
        <w:t xml:space="preserve">Highlight </w:t>
      </w:r>
      <w:r>
        <w:rPr>
          <w:b w:val="1"/>
        </w:rPr>
        <w:t>four</w:t>
      </w:r>
      <w:r>
        <w:t xml:space="preserve"> problems associated with the output approach in computation of National income    </w:t>
      </w:r>
    </w:p>
    <w:p>
      <w:pPr>
        <w:spacing w:lineRule="auto" w:line="360"/>
      </w:pPr>
      <w:r>
        <w:t xml:space="preserve">8. </w:t>
        <w:tab/>
        <w:t xml:space="preserve">Highlight </w:t>
      </w:r>
      <w:r>
        <w:rPr>
          <w:b w:val="1"/>
        </w:rPr>
        <w:t>four</w:t>
      </w:r>
      <w:r>
        <w:t xml:space="preserve"> uses of National Income statistics in any given country</w:t>
        <w:tab/>
        <w:tab/>
        <w:tab/>
      </w:r>
    </w:p>
    <w:p>
      <w:pPr>
        <w:spacing w:lineRule="auto" w:line="360"/>
      </w:pPr>
      <w:r>
        <w:t xml:space="preserve">9. </w:t>
        <w:tab/>
        <w:t xml:space="preserve">Outline </w:t>
      </w:r>
      <w:r>
        <w:rPr>
          <w:b w:val="1"/>
        </w:rPr>
        <w:t>four</w:t>
      </w:r>
      <w:r>
        <w:t xml:space="preserve"> circumstances under which per capita income would be a good indicator </w:t>
      </w:r>
    </w:p>
    <w:p/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 xml:space="preserve">20. </w:t>
      </w:r>
      <w:r>
        <w:rPr>
          <w:b w:val="1"/>
        </w:rPr>
        <w:tab/>
      </w:r>
      <w:r>
        <w:rPr>
          <w:b w:val="1"/>
        </w:rPr>
        <w:t>NATIONAL INCOME</w:t>
      </w:r>
    </w:p>
    <w:p>
      <w:pPr>
        <w:spacing w:lineRule="auto" w:line="360"/>
      </w:pPr>
      <w:r>
        <w:t xml:space="preserve">1. </w:t>
        <w:tab/>
        <w:t xml:space="preserve"> Explain</w:t>
      </w:r>
      <w:r>
        <w:rPr>
          <w:b w:val="1"/>
        </w:rPr>
        <w:t xml:space="preserve"> five</w:t>
      </w:r>
      <w:r>
        <w:t xml:space="preserve"> uses of national income statistics to an economy </w:t>
        <w:tab/>
        <w:tab/>
        <w:t xml:space="preserve">              </w:t>
        <w:tab/>
      </w:r>
    </w:p>
    <w:p>
      <w:pPr>
        <w:spacing w:lineRule="auto" w:line="360"/>
      </w:pPr>
      <w:r>
        <w:t>2.</w:t>
        <w:tab/>
        <w:t xml:space="preserve"> The gap between the rich and the poor is so wide In Kenya. Highlight</w:t>
      </w:r>
      <w:r>
        <w:rPr>
          <w:b w:val="1"/>
        </w:rPr>
        <w:t xml:space="preserve"> five</w:t>
      </w:r>
      <w:r>
        <w:t xml:space="preserve"> factors that </w:t>
      </w:r>
    </w:p>
    <w:p>
      <w:pPr>
        <w:spacing w:lineRule="auto" w:line="360"/>
      </w:pPr>
      <w:r>
        <w:t xml:space="preserve">          </w:t>
        <w:tab/>
        <w:t xml:space="preserve"> contribute to this disparity in income distribution.</w:t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>Explain</w:t>
      </w:r>
      <w:r>
        <w:rPr>
          <w:b w:val="1"/>
        </w:rPr>
        <w:t xml:space="preserve"> five</w:t>
      </w:r>
      <w:r>
        <w:t xml:space="preserve"> limitations of using per capita income as a measure of the standard of living </w:t>
      </w:r>
    </w:p>
    <w:p>
      <w:pPr>
        <w:spacing w:lineRule="auto" w:line="360"/>
      </w:pPr>
      <w:r>
        <w:t xml:space="preserve">         </w:t>
        <w:tab/>
        <w:t>in a country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 xml:space="preserve">Outline </w:t>
      </w:r>
      <w:r>
        <w:rPr>
          <w:b w:val="1"/>
        </w:rPr>
        <w:t>five</w:t>
      </w:r>
      <w:r>
        <w:t xml:space="preserve"> problems that are encountered in measuring National income in your country</w:t>
        <w:tab/>
      </w:r>
    </w:p>
    <w:p>
      <w:pPr>
        <w:spacing w:lineRule="auto" w:line="360"/>
      </w:pPr>
      <w:r>
        <w:t xml:space="preserve">5. </w:t>
        <w:tab/>
        <w:t>(a) Explain</w:t>
      </w:r>
      <w:r>
        <w:rPr>
          <w:b w:val="1"/>
        </w:rPr>
        <w:t xml:space="preserve"> five</w:t>
      </w:r>
      <w:r>
        <w:t xml:space="preserve"> limitations of using per capita income to compare living standards of people </w:t>
      </w:r>
    </w:p>
    <w:p>
      <w:pPr>
        <w:spacing w:lineRule="auto" w:line="360"/>
      </w:pPr>
      <w:r>
        <w:t xml:space="preserve">                  in different  Countries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        (b) High national income may not necessarily mean better welfare for the citizens of </w:t>
      </w:r>
    </w:p>
    <w:p>
      <w:pPr>
        <w:spacing w:lineRule="auto" w:line="360"/>
      </w:pPr>
      <w:r>
        <w:t xml:space="preserve">                  that country. Explain</w:t>
      </w:r>
      <w:r>
        <w:rPr>
          <w:b w:val="1"/>
        </w:rPr>
        <w:t xml:space="preserve"> five</w:t>
      </w:r>
      <w:r>
        <w:t xml:space="preserve"> reasons to support this argument</w:t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>7.</w:t>
        <w:tab/>
        <w:t>a) A newly industrialized country with a population of 40 million people, had its national</w:t>
      </w:r>
    </w:p>
    <w:p>
      <w:pPr>
        <w:spacing w:lineRule="auto" w:line="360"/>
      </w:pPr>
      <w:r>
        <w:t xml:space="preserve">                 income estimates during the year 2009 as follows:</w:t>
        <w:tab/>
        <w:tab/>
        <w:tab/>
        <w:tab/>
        <w:tab/>
      </w:r>
    </w:p>
    <w:p>
      <w:pPr>
        <w:rPr>
          <w:b w:val="1"/>
        </w:rPr>
      </w:pPr>
      <w:r>
        <w:tab/>
        <w:tab/>
        <w:tab/>
        <w:tab/>
        <w:tab/>
        <w:tab/>
        <w:tab/>
        <w:t xml:space="preserve"> </w:t>
      </w:r>
      <w:r>
        <w:rPr>
          <w:b w:val="1"/>
        </w:rPr>
        <w:t>Value in Kshs (million)</w:t>
      </w:r>
    </w:p>
    <w:p>
      <w:r>
        <w:tab/>
        <w:tab/>
        <w:tab/>
        <w:t>Exports</w:t>
        <w:tab/>
        <w:tab/>
        <w:tab/>
        <w:tab/>
        <w:t>250000</w:t>
      </w:r>
    </w:p>
    <w:p>
      <w:r>
        <w:tab/>
        <w:tab/>
        <w:tab/>
        <w:t>Consumption expenditure</w:t>
        <w:tab/>
        <w:tab/>
        <w:t>624000</w:t>
      </w:r>
    </w:p>
    <w:p>
      <w:r>
        <w:tab/>
        <w:tab/>
        <w:tab/>
        <w:t>Investment</w:t>
        <w:tab/>
        <w:tab/>
        <w:tab/>
        <w:tab/>
        <w:t>300000</w:t>
      </w:r>
    </w:p>
    <w:p>
      <w:r>
        <w:tab/>
        <w:tab/>
        <w:tab/>
        <w:t>Government spending</w:t>
        <w:tab/>
        <w:tab/>
        <w:tab/>
        <w:t>416000</w:t>
      </w:r>
    </w:p>
    <w:p>
      <w:r>
        <w:tab/>
        <w:tab/>
        <w:tab/>
        <w:t>Imports</w:t>
        <w:tab/>
        <w:tab/>
        <w:tab/>
        <w:tab/>
        <w:t>210000</w:t>
      </w:r>
    </w:p>
    <w:p>
      <w:r>
        <w:tab/>
        <w:tab/>
        <w:tab/>
        <w:t>Depreciation</w:t>
        <w:tab/>
        <w:tab/>
        <w:tab/>
        <w:tab/>
        <w:t>10000</w:t>
      </w:r>
    </w:p>
    <w:p>
      <w:r>
        <w:tab/>
        <w:tab/>
        <w:tab/>
        <w:t>Net indirect taxes</w:t>
        <w:tab/>
        <w:tab/>
        <w:tab/>
        <w:t>50000</w:t>
      </w:r>
    </w:p>
    <w:p>
      <w:pPr>
        <w:spacing w:lineRule="auto" w:line="360"/>
        <w:rPr>
          <w:b w:val="1"/>
          <w:i w:val="1"/>
        </w:rPr>
      </w:pPr>
      <w:r>
        <w:tab/>
      </w:r>
      <w:r>
        <w:rPr>
          <w:b w:val="1"/>
          <w:i w:val="1"/>
        </w:rPr>
        <w:t>Required:</w:t>
      </w:r>
    </w:p>
    <w:p>
      <w:pPr>
        <w:spacing w:lineRule="auto" w:line="360"/>
        <w:ind w:left="720"/>
      </w:pPr>
      <w:r>
        <w:t xml:space="preserve">   a) (i) Calculate the GNP per capital of the country</w:t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        ii) Outline limitations of using GNP pr capita in measuring the standard of living of accounts </w:t>
      </w:r>
    </w:p>
    <w:p>
      <w:pPr>
        <w:spacing w:lineRule="auto" w:line="360"/>
        <w:ind w:left="720"/>
      </w:pPr>
      <w:r>
        <w:t xml:space="preserve">    b)  Discuss</w:t>
      </w:r>
      <w:r>
        <w:rPr>
          <w:b w:val="1"/>
        </w:rPr>
        <w:t xml:space="preserve"> five</w:t>
      </w:r>
      <w:r>
        <w:t xml:space="preserve"> problems that are encountered in measuring National income in your country. </w:t>
        <w:tab/>
      </w:r>
    </w:p>
    <w:p/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E9765D6"/>
    <w:multiLevelType w:val="hybridMultilevel"/>
    <w:lvl w:ilvl="0" w:tplc="0770836A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2252CB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945487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44896B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1DACE3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91473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7E7132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22F3FE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C6C24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2011-03-14T08:56:00Z</dcterms:created>
  <cp:lastModifiedBy>Teacher E-Solutions</cp:lastModifiedBy>
  <dcterms:modified xsi:type="dcterms:W3CDTF">2019-01-13T19:36:02Z</dcterms:modified>
  <cp:revision>4</cp:revision>
  <dc:title>20</dc:title>
</cp:coreProperties>
</file>