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D8" w:rsidRDefault="00D03CD8" w:rsidP="00D03CD8">
      <w:pPr>
        <w:spacing w:after="0"/>
        <w:rPr>
          <w:rFonts w:ascii="Times New Roman" w:hAnsi="Times New Roman"/>
          <w:sz w:val="24"/>
          <w:szCs w:val="24"/>
        </w:rPr>
      </w:pPr>
    </w:p>
    <w:p w:rsidR="00D03CD8" w:rsidRDefault="00D03CD8" w:rsidP="00D03CD8">
      <w:r>
        <w:t>232 / 3</w:t>
      </w:r>
    </w:p>
    <w:p w:rsidR="00D03CD8" w:rsidRDefault="00D03CD8" w:rsidP="00D03CD8">
      <w:r>
        <w:t>PHYSICS</w:t>
      </w:r>
    </w:p>
    <w:p w:rsidR="00D03CD8" w:rsidRDefault="00D03CD8" w:rsidP="00D03CD8">
      <w:r>
        <w:t>CONFIDENTIAL</w:t>
      </w:r>
    </w:p>
    <w:p w:rsidR="00D03CD8" w:rsidRDefault="00D03CD8" w:rsidP="00D03CD8">
      <w:r>
        <w:t>DECEMBER 2020</w:t>
      </w:r>
    </w:p>
    <w:p w:rsidR="00D03CD8" w:rsidRDefault="00D03CD8" w:rsidP="00D03CD8"/>
    <w:p w:rsidR="00D03CD8" w:rsidRDefault="00D03CD8" w:rsidP="00D03CD8"/>
    <w:p w:rsidR="00D03CD8" w:rsidRDefault="00D03CD8" w:rsidP="00D03CD8"/>
    <w:p w:rsidR="00D03CD8" w:rsidRPr="00D937EF" w:rsidRDefault="00D03CD8" w:rsidP="00D03CD8">
      <w:pPr>
        <w:jc w:val="center"/>
        <w:rPr>
          <w:rFonts w:ascii="Arial Black" w:hAnsi="Arial Black"/>
          <w:b/>
          <w:i/>
          <w:sz w:val="32"/>
        </w:rPr>
      </w:pPr>
      <w:r w:rsidRPr="00D937EF">
        <w:rPr>
          <w:rFonts w:ascii="Arial Black" w:hAnsi="Arial Black"/>
          <w:b/>
          <w:i/>
          <w:sz w:val="32"/>
        </w:rPr>
        <w:t xml:space="preserve">MERU CENTRAL SUB-COUNTY </w:t>
      </w:r>
      <w:r>
        <w:rPr>
          <w:rFonts w:ascii="Arial Black" w:hAnsi="Arial Black"/>
          <w:b/>
          <w:i/>
          <w:sz w:val="32"/>
        </w:rPr>
        <w:t xml:space="preserve">EVALUATION </w:t>
      </w:r>
      <w:r w:rsidRPr="00D937EF">
        <w:rPr>
          <w:rFonts w:ascii="Arial Black" w:hAnsi="Arial Black"/>
          <w:b/>
          <w:i/>
          <w:sz w:val="32"/>
        </w:rPr>
        <w:t>EXAMINATION</w:t>
      </w:r>
    </w:p>
    <w:p w:rsidR="00D03CD8" w:rsidRPr="00D937EF" w:rsidRDefault="00D03CD8" w:rsidP="00D03CD8">
      <w:pPr>
        <w:jc w:val="center"/>
        <w:rPr>
          <w:rFonts w:ascii="Century Schoolbook" w:hAnsi="Century Schoolbook"/>
          <w:b/>
          <w:i/>
        </w:rPr>
      </w:pPr>
      <w:r w:rsidRPr="00D937EF">
        <w:rPr>
          <w:rFonts w:ascii="Century Schoolbook" w:hAnsi="Century Schoolbook"/>
          <w:b/>
          <w:i/>
        </w:rPr>
        <w:t>KENYA CERTIFICATE OF SECONDARY EDUCATION (KCSE)</w:t>
      </w:r>
    </w:p>
    <w:p w:rsidR="00D03CD8" w:rsidRPr="00D937EF" w:rsidRDefault="00D03CD8" w:rsidP="00D03CD8">
      <w:pPr>
        <w:jc w:val="center"/>
        <w:rPr>
          <w:rFonts w:ascii="Century Schoolbook" w:hAnsi="Century Schoolbook"/>
          <w:b/>
          <w:i/>
        </w:rPr>
      </w:pPr>
    </w:p>
    <w:p w:rsidR="00D03CD8" w:rsidRDefault="00D03CD8" w:rsidP="00D03CD8"/>
    <w:p w:rsidR="00D03CD8" w:rsidRDefault="00D03CD8" w:rsidP="00D03CD8">
      <w:pPr>
        <w:jc w:val="center"/>
        <w:rPr>
          <w:b/>
          <w:sz w:val="28"/>
          <w:szCs w:val="28"/>
          <w:u w:val="single"/>
        </w:rPr>
      </w:pPr>
    </w:p>
    <w:p w:rsidR="00D03CD8" w:rsidRDefault="00D03CD8" w:rsidP="00D03CD8">
      <w:pPr>
        <w:pStyle w:val="Heading3"/>
        <w:jc w:val="center"/>
        <w:rPr>
          <w:rFonts w:ascii="Bookman Old Style" w:hAnsi="Bookman Old Style"/>
          <w:i/>
          <w:sz w:val="32"/>
          <w:szCs w:val="32"/>
          <w:u w:val="single"/>
        </w:rPr>
      </w:pPr>
      <w:r w:rsidRPr="006A0BA0">
        <w:rPr>
          <w:rFonts w:ascii="Bookman Old Style" w:hAnsi="Bookman Old Style"/>
          <w:i/>
          <w:sz w:val="32"/>
          <w:szCs w:val="32"/>
          <w:u w:val="single"/>
        </w:rPr>
        <w:t xml:space="preserve">CONFIDENTIAL TO ALL SCHOOLS FOR </w:t>
      </w:r>
      <w:r>
        <w:rPr>
          <w:rFonts w:ascii="Bookman Old Style" w:hAnsi="Bookman Old Style"/>
          <w:i/>
          <w:sz w:val="32"/>
          <w:szCs w:val="32"/>
          <w:u w:val="single"/>
        </w:rPr>
        <w:t>PHYSICS</w:t>
      </w:r>
      <w:r w:rsidRPr="006A0BA0">
        <w:rPr>
          <w:rFonts w:ascii="Bookman Old Style" w:hAnsi="Bookman Old Style"/>
          <w:i/>
          <w:sz w:val="32"/>
          <w:szCs w:val="32"/>
          <w:u w:val="single"/>
        </w:rPr>
        <w:t xml:space="preserve"> TEACHERS</w:t>
      </w:r>
    </w:p>
    <w:p w:rsidR="00D03CD8" w:rsidRDefault="00D03CD8" w:rsidP="00D03CD8"/>
    <w:p w:rsidR="00D03CD8" w:rsidRDefault="00D03CD8" w:rsidP="00D03CD8">
      <w:pPr>
        <w:ind w:firstLine="720"/>
        <w:rPr>
          <w:b/>
          <w:sz w:val="28"/>
          <w:szCs w:val="28"/>
          <w:u w:val="single"/>
        </w:rPr>
      </w:pPr>
      <w:r>
        <w:rPr>
          <w:b/>
          <w:sz w:val="28"/>
          <w:szCs w:val="28"/>
          <w:u w:val="single"/>
        </w:rPr>
        <w:t xml:space="preserve">INSTRUCTIONS TO SCHOOLS </w:t>
      </w:r>
    </w:p>
    <w:p w:rsidR="00D03CD8" w:rsidRDefault="00D03CD8" w:rsidP="00D03CD8">
      <w:pPr>
        <w:ind w:firstLine="720"/>
        <w:rPr>
          <w:b/>
          <w:sz w:val="28"/>
          <w:szCs w:val="28"/>
          <w:u w:val="single"/>
        </w:rPr>
      </w:pPr>
    </w:p>
    <w:p w:rsidR="00D03CD8" w:rsidRDefault="00D03CD8" w:rsidP="00D03CD8">
      <w:pPr>
        <w:rPr>
          <w:rFonts w:ascii="Garamond" w:hAnsi="Garamond"/>
          <w:sz w:val="28"/>
          <w:szCs w:val="28"/>
        </w:rPr>
      </w:pPr>
      <w:r>
        <w:tab/>
      </w:r>
      <w:r>
        <w:tab/>
      </w:r>
      <w:r w:rsidRPr="003C58D8">
        <w:rPr>
          <w:rFonts w:ascii="Garamond" w:hAnsi="Garamond"/>
          <w:sz w:val="28"/>
          <w:szCs w:val="28"/>
        </w:rPr>
        <w:t xml:space="preserve">The information contained in this paper is to enable the head of the school and the teacher in charge of </w:t>
      </w:r>
      <w:r>
        <w:rPr>
          <w:rFonts w:ascii="Garamond" w:hAnsi="Garamond"/>
          <w:sz w:val="28"/>
          <w:szCs w:val="28"/>
        </w:rPr>
        <w:t xml:space="preserve">Physics </w:t>
      </w:r>
      <w:r w:rsidRPr="003C58D8">
        <w:rPr>
          <w:rFonts w:ascii="Garamond" w:hAnsi="Garamond"/>
          <w:sz w:val="28"/>
          <w:szCs w:val="28"/>
        </w:rPr>
        <w:t xml:space="preserve">to make adequate preparations for this year’s </w:t>
      </w:r>
      <w:r>
        <w:rPr>
          <w:rFonts w:ascii="Garamond" w:hAnsi="Garamond"/>
          <w:sz w:val="28"/>
          <w:szCs w:val="28"/>
        </w:rPr>
        <w:t>physics</w:t>
      </w:r>
      <w:r w:rsidRPr="003C58D8">
        <w:rPr>
          <w:rFonts w:ascii="Garamond" w:hAnsi="Garamond"/>
          <w:sz w:val="28"/>
          <w:szCs w:val="28"/>
        </w:rPr>
        <w:t xml:space="preserve"> practical mock examination. </w:t>
      </w:r>
      <w:r w:rsidRPr="003C58D8">
        <w:rPr>
          <w:rFonts w:ascii="Garamond" w:hAnsi="Garamond"/>
          <w:b/>
          <w:sz w:val="28"/>
          <w:szCs w:val="28"/>
        </w:rPr>
        <w:t xml:space="preserve">NO ONE </w:t>
      </w:r>
      <w:smartTag w:uri="urn:schemas-microsoft-com:office:smarttags" w:element="stockticker">
        <w:r w:rsidRPr="003C58D8">
          <w:rPr>
            <w:rFonts w:ascii="Garamond" w:hAnsi="Garamond"/>
            <w:b/>
            <w:sz w:val="28"/>
            <w:szCs w:val="28"/>
          </w:rPr>
          <w:t>ELSE</w:t>
        </w:r>
      </w:smartTag>
      <w:r w:rsidRPr="003C58D8">
        <w:rPr>
          <w:rFonts w:ascii="Garamond" w:hAnsi="Garamond"/>
          <w:sz w:val="28"/>
          <w:szCs w:val="28"/>
        </w:rPr>
        <w:t xml:space="preserve"> should have access to this paper or acquire knowledge of its contents. Great care </w:t>
      </w:r>
      <w:r w:rsidRPr="00DA6EBA">
        <w:rPr>
          <w:rFonts w:ascii="Garamond" w:hAnsi="Garamond"/>
          <w:b/>
          <w:sz w:val="28"/>
          <w:szCs w:val="28"/>
        </w:rPr>
        <w:t xml:space="preserve">must </w:t>
      </w:r>
      <w:r w:rsidRPr="003C58D8">
        <w:rPr>
          <w:rFonts w:ascii="Garamond" w:hAnsi="Garamond"/>
          <w:sz w:val="28"/>
          <w:szCs w:val="28"/>
        </w:rPr>
        <w:t xml:space="preserve">be taken to ensure that the information herein does not reach the candidates either directly or indirectly.  </w:t>
      </w:r>
      <w:proofErr w:type="gramStart"/>
      <w:r>
        <w:rPr>
          <w:rFonts w:ascii="Garamond" w:hAnsi="Garamond"/>
          <w:sz w:val="28"/>
          <w:szCs w:val="28"/>
        </w:rPr>
        <w:t xml:space="preserve">Physics </w:t>
      </w:r>
      <w:r w:rsidRPr="003C58D8">
        <w:rPr>
          <w:rFonts w:ascii="Garamond" w:hAnsi="Garamond"/>
          <w:sz w:val="28"/>
          <w:szCs w:val="28"/>
        </w:rPr>
        <w:t xml:space="preserve"> teachers</w:t>
      </w:r>
      <w:proofErr w:type="gramEnd"/>
      <w:r w:rsidRPr="003C58D8">
        <w:rPr>
          <w:rFonts w:ascii="Garamond" w:hAnsi="Garamond"/>
          <w:sz w:val="28"/>
          <w:szCs w:val="28"/>
        </w:rPr>
        <w:t xml:space="preserve"> </w:t>
      </w:r>
      <w:r w:rsidRPr="003C58D8">
        <w:rPr>
          <w:rFonts w:ascii="Garamond" w:hAnsi="Garamond"/>
          <w:b/>
          <w:sz w:val="28"/>
          <w:szCs w:val="28"/>
        </w:rPr>
        <w:t>SHOULD NOT</w:t>
      </w:r>
      <w:r w:rsidRPr="003C58D8">
        <w:rPr>
          <w:rFonts w:ascii="Garamond" w:hAnsi="Garamond"/>
          <w:sz w:val="28"/>
          <w:szCs w:val="28"/>
        </w:rPr>
        <w:t xml:space="preserve"> perform any of the experiments in the same room as the candidates or make the results of the experiments available to the candidates or give any other information related to the experiments. Doing so will constitute an examination irregularity which is punishable.</w:t>
      </w:r>
    </w:p>
    <w:p w:rsidR="00D03CD8" w:rsidRDefault="00D03CD8" w:rsidP="00D03CD8">
      <w:pPr>
        <w:rPr>
          <w:rFonts w:ascii="Garamond" w:hAnsi="Garamond"/>
          <w:sz w:val="28"/>
          <w:szCs w:val="28"/>
        </w:rPr>
      </w:pPr>
    </w:p>
    <w:p w:rsidR="00D03CD8" w:rsidRPr="000701F1" w:rsidRDefault="00D03CD8" w:rsidP="00D03CD8">
      <w:pPr>
        <w:numPr>
          <w:ilvl w:val="0"/>
          <w:numId w:val="7"/>
        </w:numPr>
        <w:spacing w:after="0" w:line="240" w:lineRule="auto"/>
      </w:pPr>
      <w:r w:rsidRPr="000701F1">
        <w:t>The apparatus required by each candidate for the Physics practical examination are set out on page 2 of this paper. It is expected that ordinary apparatus of a Physics laboratory will be available</w:t>
      </w:r>
    </w:p>
    <w:p w:rsidR="00D03CD8" w:rsidRPr="000701F1" w:rsidRDefault="00D03CD8" w:rsidP="00D03CD8">
      <w:pPr>
        <w:numPr>
          <w:ilvl w:val="0"/>
          <w:numId w:val="7"/>
        </w:numPr>
        <w:spacing w:after="0" w:line="240" w:lineRule="auto"/>
      </w:pPr>
      <w:r w:rsidRPr="000701F1">
        <w:t>The Physics teacher should note that it is his/her responsibility to ensure that each apparatus acquired for this examination agrees with the specification on page 2 of this paper</w:t>
      </w:r>
    </w:p>
    <w:p w:rsidR="00D03CD8" w:rsidRPr="000701F1" w:rsidRDefault="00D03CD8" w:rsidP="00D03CD8">
      <w:pPr>
        <w:numPr>
          <w:ilvl w:val="0"/>
          <w:numId w:val="7"/>
        </w:numPr>
        <w:spacing w:after="0" w:line="240" w:lineRule="auto"/>
      </w:pPr>
      <w:r w:rsidRPr="000701F1">
        <w:t>Teachers are reminded that electronic calculators may b</w:t>
      </w:r>
      <w:r>
        <w:t>e</w:t>
      </w:r>
      <w:r w:rsidRPr="000701F1">
        <w:t xml:space="preserve"> allowed in this examination room.</w:t>
      </w:r>
    </w:p>
    <w:p w:rsidR="00D03CD8" w:rsidRDefault="00D03CD8" w:rsidP="00D03CD8">
      <w:pPr>
        <w:numPr>
          <w:ilvl w:val="0"/>
          <w:numId w:val="7"/>
        </w:numPr>
        <w:spacing w:after="0" w:line="240" w:lineRule="auto"/>
      </w:pPr>
      <w:r w:rsidRPr="000701F1">
        <w:t xml:space="preserve">The question paper will </w:t>
      </w:r>
      <w:r w:rsidRPr="005B62CE">
        <w:rPr>
          <w:b/>
        </w:rPr>
        <w:t>not</w:t>
      </w:r>
      <w:r w:rsidRPr="000701F1">
        <w:t xml:space="preserve"> be opened in advance</w:t>
      </w:r>
    </w:p>
    <w:p w:rsidR="00D03CD8" w:rsidRDefault="00D03CD8" w:rsidP="00D03CD8">
      <w:pPr>
        <w:ind w:left="360"/>
        <w:rPr>
          <w:rFonts w:ascii="Garamond" w:hAnsi="Garamond"/>
          <w:b/>
        </w:rPr>
      </w:pPr>
      <w:r w:rsidRPr="000701F1">
        <w:rPr>
          <w:rFonts w:ascii="Garamond" w:hAnsi="Garamond"/>
          <w:b/>
        </w:rPr>
        <w:t>NB</w:t>
      </w:r>
      <w:proofErr w:type="gramStart"/>
      <w:r w:rsidRPr="000701F1">
        <w:rPr>
          <w:rFonts w:ascii="Garamond" w:hAnsi="Garamond"/>
          <w:b/>
        </w:rPr>
        <w:t>:-</w:t>
      </w:r>
      <w:proofErr w:type="gramEnd"/>
      <w:r w:rsidRPr="000701F1">
        <w:rPr>
          <w:rFonts w:ascii="Garamond" w:hAnsi="Garamond"/>
          <w:b/>
        </w:rPr>
        <w:t xml:space="preserve"> ANY USE OF APPARATUS OTHER THAN THE ONES SPECIFIED MAY LEAD TO CANDIDATES BEING PENALIZED</w:t>
      </w:r>
    </w:p>
    <w:p w:rsidR="00B953BF" w:rsidRDefault="00B953BF" w:rsidP="00B953BF">
      <w:pPr>
        <w:pStyle w:val="ListParagraph"/>
        <w:spacing w:after="0" w:line="360" w:lineRule="auto"/>
        <w:ind w:left="0"/>
        <w:rPr>
          <w:rFonts w:ascii="Times New Roman" w:hAnsi="Times New Roman"/>
          <w:sz w:val="28"/>
          <w:szCs w:val="28"/>
        </w:rPr>
      </w:pPr>
      <w:r w:rsidRPr="003D4D83">
        <w:rPr>
          <w:rFonts w:ascii="Times New Roman" w:hAnsi="Times New Roman"/>
          <w:sz w:val="28"/>
          <w:szCs w:val="28"/>
        </w:rPr>
        <w:t xml:space="preserve">Each student will require the </w:t>
      </w:r>
      <w:proofErr w:type="gramStart"/>
      <w:r w:rsidRPr="003D4D83">
        <w:rPr>
          <w:rFonts w:ascii="Times New Roman" w:hAnsi="Times New Roman"/>
          <w:sz w:val="28"/>
          <w:szCs w:val="28"/>
        </w:rPr>
        <w:t xml:space="preserve">following </w:t>
      </w:r>
      <w:r>
        <w:rPr>
          <w:rFonts w:ascii="Times New Roman" w:hAnsi="Times New Roman"/>
          <w:sz w:val="28"/>
          <w:szCs w:val="28"/>
        </w:rPr>
        <w:t>:</w:t>
      </w:r>
      <w:proofErr w:type="gramEnd"/>
      <w:r>
        <w:rPr>
          <w:rFonts w:ascii="Times New Roman" w:hAnsi="Times New Roman"/>
          <w:sz w:val="28"/>
          <w:szCs w:val="28"/>
        </w:rPr>
        <w:t>-</w:t>
      </w:r>
    </w:p>
    <w:p w:rsidR="00D03CD8" w:rsidRDefault="00D03CD8" w:rsidP="00D03CD8">
      <w:pPr>
        <w:pStyle w:val="ListParagraph"/>
        <w:spacing w:after="0"/>
        <w:rPr>
          <w:rFonts w:ascii="Times New Roman" w:hAnsi="Times New Roman"/>
          <w:sz w:val="24"/>
          <w:szCs w:val="24"/>
        </w:rPr>
      </w:pP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2 new dry cells (size D)</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A cell holder</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A switch</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An ammeter (0-2.5A)</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A voltmeter (0 – 5v)</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6 connecting wires</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2 crocodile clips</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 xml:space="preserve">A </w:t>
      </w:r>
      <w:proofErr w:type="spellStart"/>
      <w:r w:rsidRPr="00D03CD8">
        <w:rPr>
          <w:rFonts w:ascii="Times New Roman" w:hAnsi="Times New Roman"/>
          <w:sz w:val="24"/>
          <w:szCs w:val="24"/>
        </w:rPr>
        <w:t>nichrome</w:t>
      </w:r>
      <w:proofErr w:type="spellEnd"/>
      <w:r w:rsidRPr="00D03CD8">
        <w:rPr>
          <w:rFonts w:ascii="Times New Roman" w:hAnsi="Times New Roman"/>
          <w:sz w:val="24"/>
          <w:szCs w:val="24"/>
        </w:rPr>
        <w:t xml:space="preserve"> wire 1.0m long mounted on a scale (SWG 32) labeled X</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A candle</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 xml:space="preserve">A lens </w:t>
      </w:r>
      <w:r w:rsidR="00D03CD8" w:rsidRPr="00D03CD8">
        <w:rPr>
          <w:rFonts w:ascii="Times New Roman" w:hAnsi="Times New Roman"/>
          <w:sz w:val="24"/>
          <w:szCs w:val="24"/>
        </w:rPr>
        <w:t xml:space="preserve"> (f = 20 cm) </w:t>
      </w:r>
      <w:r w:rsidRPr="00D03CD8">
        <w:rPr>
          <w:rFonts w:ascii="Times New Roman" w:hAnsi="Times New Roman"/>
          <w:sz w:val="24"/>
          <w:szCs w:val="24"/>
        </w:rPr>
        <w:t>and a lens holder</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A screen</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 xml:space="preserve">A </w:t>
      </w:r>
      <w:proofErr w:type="spellStart"/>
      <w:r w:rsidRPr="00D03CD8">
        <w:rPr>
          <w:rFonts w:ascii="Times New Roman" w:hAnsi="Times New Roman"/>
          <w:sz w:val="24"/>
          <w:szCs w:val="24"/>
        </w:rPr>
        <w:t>metre</w:t>
      </w:r>
      <w:proofErr w:type="spellEnd"/>
      <w:r w:rsidRPr="00D03CD8">
        <w:rPr>
          <w:rFonts w:ascii="Times New Roman" w:hAnsi="Times New Roman"/>
          <w:sz w:val="24"/>
          <w:szCs w:val="24"/>
        </w:rPr>
        <w:t xml:space="preserve"> rule</w:t>
      </w:r>
    </w:p>
    <w:p w:rsidR="00C03FD1" w:rsidRPr="00C03FD1" w:rsidRDefault="00C03FD1" w:rsidP="00D03CD8">
      <w:pPr>
        <w:pStyle w:val="BodyText"/>
        <w:numPr>
          <w:ilvl w:val="0"/>
          <w:numId w:val="6"/>
        </w:numPr>
        <w:spacing w:line="276" w:lineRule="auto"/>
        <w:rPr>
          <w:szCs w:val="24"/>
        </w:rPr>
      </w:pPr>
      <w:r w:rsidRPr="00C03FD1">
        <w:rPr>
          <w:szCs w:val="24"/>
        </w:rPr>
        <w:t>Rubber bung (hard).</w:t>
      </w:r>
    </w:p>
    <w:p w:rsidR="00C03FD1" w:rsidRPr="00C03FD1" w:rsidRDefault="00C03FD1" w:rsidP="00D03CD8">
      <w:pPr>
        <w:pStyle w:val="BodyText"/>
        <w:numPr>
          <w:ilvl w:val="0"/>
          <w:numId w:val="6"/>
        </w:numPr>
        <w:spacing w:line="276" w:lineRule="auto"/>
        <w:rPr>
          <w:szCs w:val="24"/>
        </w:rPr>
      </w:pPr>
      <w:proofErr w:type="spellStart"/>
      <w:r w:rsidRPr="00C03FD1">
        <w:rPr>
          <w:szCs w:val="24"/>
        </w:rPr>
        <w:t>Vernier</w:t>
      </w:r>
      <w:proofErr w:type="spellEnd"/>
      <w:r w:rsidRPr="00C03FD1">
        <w:rPr>
          <w:szCs w:val="24"/>
        </w:rPr>
        <w:t xml:space="preserve"> calipers (shared).</w:t>
      </w:r>
    </w:p>
    <w:p w:rsidR="00C03FD1" w:rsidRPr="00C03FD1" w:rsidRDefault="00C03FD1" w:rsidP="00D03CD8">
      <w:pPr>
        <w:pStyle w:val="BodyText"/>
        <w:numPr>
          <w:ilvl w:val="0"/>
          <w:numId w:val="6"/>
        </w:numPr>
        <w:spacing w:line="276" w:lineRule="auto"/>
        <w:rPr>
          <w:szCs w:val="24"/>
        </w:rPr>
      </w:pPr>
      <w:r w:rsidRPr="00C03FD1">
        <w:rPr>
          <w:szCs w:val="24"/>
        </w:rPr>
        <w:t>Electronic beam balance (shared).</w:t>
      </w:r>
    </w:p>
    <w:p w:rsidR="00C03FD1" w:rsidRPr="00C03FD1" w:rsidRDefault="00C03FD1" w:rsidP="00B953BF">
      <w:pPr>
        <w:pStyle w:val="BodyText"/>
        <w:spacing w:line="276" w:lineRule="auto"/>
        <w:ind w:left="1440"/>
        <w:rPr>
          <w:szCs w:val="24"/>
        </w:rPr>
      </w:pPr>
      <w:r w:rsidRPr="00C03FD1">
        <w:rPr>
          <w:szCs w:val="24"/>
        </w:rPr>
        <w:t>(</w:t>
      </w:r>
      <w:proofErr w:type="gramStart"/>
      <w:r w:rsidRPr="00C03FD1">
        <w:rPr>
          <w:szCs w:val="24"/>
        </w:rPr>
        <w:t>which</w:t>
      </w:r>
      <w:proofErr w:type="gramEnd"/>
      <w:r w:rsidRPr="00C03FD1">
        <w:rPr>
          <w:szCs w:val="24"/>
        </w:rPr>
        <w:t xml:space="preserve"> records to 1 </w:t>
      </w:r>
      <w:proofErr w:type="spellStart"/>
      <w:r w:rsidRPr="00C03FD1">
        <w:rPr>
          <w:szCs w:val="24"/>
        </w:rPr>
        <w:t>d.p</w:t>
      </w:r>
      <w:proofErr w:type="spellEnd"/>
      <w:r w:rsidRPr="00C03FD1">
        <w:rPr>
          <w:szCs w:val="24"/>
        </w:rPr>
        <w:t>.)</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a retort stand, one boss, one clamp</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One 500ml beaker ¾ full of water</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One 100g mass</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One 50g mass</w:t>
      </w:r>
    </w:p>
    <w:p w:rsidR="00C03FD1" w:rsidRPr="00D03CD8" w:rsidRDefault="00C03FD1" w:rsidP="00D03CD8">
      <w:pPr>
        <w:pStyle w:val="ListParagraph"/>
        <w:numPr>
          <w:ilvl w:val="0"/>
          <w:numId w:val="6"/>
        </w:numPr>
        <w:spacing w:after="0"/>
        <w:rPr>
          <w:rFonts w:ascii="Times New Roman" w:hAnsi="Times New Roman"/>
          <w:sz w:val="24"/>
          <w:szCs w:val="24"/>
        </w:rPr>
      </w:pPr>
      <w:r w:rsidRPr="00D03CD8">
        <w:rPr>
          <w:rFonts w:ascii="Times New Roman" w:hAnsi="Times New Roman"/>
          <w:sz w:val="24"/>
          <w:szCs w:val="24"/>
        </w:rPr>
        <w:t>3 pieces of thread approximately 30cm long</w:t>
      </w:r>
    </w:p>
    <w:p w:rsidR="00D21A7D" w:rsidRDefault="000F54D2"/>
    <w:sectPr w:rsidR="00D21A7D" w:rsidSect="00D018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4D2" w:rsidRDefault="000F54D2" w:rsidP="00C03FD1">
      <w:pPr>
        <w:spacing w:after="0" w:line="240" w:lineRule="auto"/>
      </w:pPr>
      <w:r>
        <w:separator/>
      </w:r>
    </w:p>
  </w:endnote>
  <w:endnote w:type="continuationSeparator" w:id="0">
    <w:p w:rsidR="000F54D2" w:rsidRDefault="000F54D2" w:rsidP="00C03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4D2" w:rsidRDefault="000F54D2" w:rsidP="00C03FD1">
      <w:pPr>
        <w:spacing w:after="0" w:line="240" w:lineRule="auto"/>
      </w:pPr>
      <w:r>
        <w:separator/>
      </w:r>
    </w:p>
  </w:footnote>
  <w:footnote w:type="continuationSeparator" w:id="0">
    <w:p w:rsidR="000F54D2" w:rsidRDefault="000F54D2" w:rsidP="00C03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2875"/>
    <w:multiLevelType w:val="hybridMultilevel"/>
    <w:tmpl w:val="BE320FEE"/>
    <w:lvl w:ilvl="0" w:tplc="7EAAAF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C2828"/>
    <w:multiLevelType w:val="hybridMultilevel"/>
    <w:tmpl w:val="0310FA3A"/>
    <w:lvl w:ilvl="0" w:tplc="C6E25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026F0"/>
    <w:multiLevelType w:val="hybridMultilevel"/>
    <w:tmpl w:val="22B6E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B5B00"/>
    <w:multiLevelType w:val="hybridMultilevel"/>
    <w:tmpl w:val="AF7A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B50C4"/>
    <w:multiLevelType w:val="hybridMultilevel"/>
    <w:tmpl w:val="5A7A4FF8"/>
    <w:lvl w:ilvl="0" w:tplc="05140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555E9"/>
    <w:multiLevelType w:val="hybridMultilevel"/>
    <w:tmpl w:val="39087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471CD4"/>
    <w:multiLevelType w:val="hybridMultilevel"/>
    <w:tmpl w:val="2C0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03FD1"/>
    <w:rsid w:val="000F54D2"/>
    <w:rsid w:val="00147FDE"/>
    <w:rsid w:val="004E24CD"/>
    <w:rsid w:val="007273E7"/>
    <w:rsid w:val="00921FAE"/>
    <w:rsid w:val="00A27AA8"/>
    <w:rsid w:val="00B52388"/>
    <w:rsid w:val="00B953BF"/>
    <w:rsid w:val="00C03FD1"/>
    <w:rsid w:val="00D018CD"/>
    <w:rsid w:val="00D03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CD"/>
  </w:style>
  <w:style w:type="paragraph" w:styleId="Heading3">
    <w:name w:val="heading 3"/>
    <w:basedOn w:val="Normal"/>
    <w:next w:val="Normal"/>
    <w:link w:val="Heading3Char"/>
    <w:qFormat/>
    <w:rsid w:val="00D03CD8"/>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FD1"/>
    <w:pPr>
      <w:ind w:left="720"/>
      <w:contextualSpacing/>
    </w:pPr>
    <w:rPr>
      <w:rFonts w:ascii="Calibri" w:eastAsia="Calibri" w:hAnsi="Calibri" w:cs="Times New Roman"/>
      <w:lang w:bidi="en-US"/>
    </w:rPr>
  </w:style>
  <w:style w:type="paragraph" w:styleId="Header">
    <w:name w:val="header"/>
    <w:basedOn w:val="Normal"/>
    <w:link w:val="HeaderChar"/>
    <w:uiPriority w:val="99"/>
    <w:semiHidden/>
    <w:unhideWhenUsed/>
    <w:rsid w:val="00C03F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3FD1"/>
  </w:style>
  <w:style w:type="paragraph" w:styleId="Footer">
    <w:name w:val="footer"/>
    <w:basedOn w:val="Normal"/>
    <w:link w:val="FooterChar"/>
    <w:uiPriority w:val="99"/>
    <w:semiHidden/>
    <w:unhideWhenUsed/>
    <w:rsid w:val="00C03F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3FD1"/>
  </w:style>
  <w:style w:type="paragraph" w:styleId="BodyText">
    <w:name w:val="Body Text"/>
    <w:basedOn w:val="Normal"/>
    <w:link w:val="BodyTextChar"/>
    <w:rsid w:val="00C03FD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03FD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03CD8"/>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MUGAMBONE DAY SEC SCHOOL</dc:creator>
  <cp:keywords/>
  <dc:description/>
  <cp:lastModifiedBy>MUGAMBONE DAY SEC SCHOOL</cp:lastModifiedBy>
  <cp:revision>2</cp:revision>
  <dcterms:created xsi:type="dcterms:W3CDTF">1980-01-05T11:50:00Z</dcterms:created>
  <dcterms:modified xsi:type="dcterms:W3CDTF">1980-01-05T11:50:00Z</dcterms:modified>
</cp:coreProperties>
</file>