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C46511" Type="http://schemas.openxmlformats.org/officeDocument/2006/relationships/officeDocument" Target="/word/document.xml" /><Relationship Id="coreR2EC4651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Comic Sans MS" w:hAnsi="Comic Sans MS"/>
          <w:sz w:val="20"/>
        </w:rPr>
      </w:pPr>
      <w:bookmarkStart w:id="0" w:name="_GoBack"/>
      <w:r>
        <w:rPr>
          <w:rFonts w:ascii="Comic Sans MS" w:hAnsi="Comic Sans MS"/>
          <w:sz w:val="20"/>
        </w:rPr>
        <w:t>THE FORMULA METHOD</w:t>
      </w:r>
    </w:p>
    <w:p>
      <w:pPr>
        <w:rPr>
          <w:rFonts w:ascii="Comic Sans MS" w:hAnsi="Comic Sans MS"/>
          <w:b w:val="1"/>
          <w:sz w:val="20"/>
        </w:rPr>
      </w:pPr>
      <w:r>
        <w:rPr>
          <w:rFonts w:ascii="Comic Sans MS" w:hAnsi="Comic Sans MS"/>
          <w:b w:val="1"/>
          <w:sz w:val="20"/>
        </w:rPr>
        <w:t>TEACHERS NAME…………………………………………………………….TSC NO……………………………</w:t>
      </w:r>
    </w:p>
    <w:p>
      <w:pPr>
        <w:rPr>
          <w:rFonts w:ascii="Comic Sans MS" w:hAnsi="Comic Sans MS"/>
          <w:b w:val="1"/>
          <w:sz w:val="20"/>
        </w:rPr>
      </w:pPr>
      <w:r>
        <w:rPr>
          <w:rFonts w:ascii="Comic Sans MS" w:hAnsi="Comic Sans MS"/>
          <w:b w:val="1"/>
          <w:sz w:val="20"/>
        </w:rPr>
        <w:t>SCHOOL/ INSTITUTION……………………………………………………………………………………………</w:t>
      </w:r>
    </w:p>
    <w:p>
      <w:pPr>
        <w:rPr>
          <w:rFonts w:ascii="Comic Sans MS" w:hAnsi="Comic Sans MS"/>
          <w:sz w:val="20"/>
        </w:rPr>
      </w:pPr>
      <w:r>
        <w:rPr>
          <w:rFonts w:ascii="Comic Sans MS" w:hAnsi="Comic Sans MS"/>
          <w:b w:val="1"/>
          <w:sz w:val="20"/>
        </w:rPr>
        <w:t xml:space="preserve">FORM: </w:t>
      </w:r>
      <w:r>
        <w:rPr>
          <w:rFonts w:ascii="Comic Sans MS" w:hAnsi="Comic Sans MS"/>
          <w:sz w:val="20"/>
        </w:rPr>
        <w:t>THREE</w:t>
      </w:r>
    </w:p>
    <w:p>
      <w:pPr>
        <w:rPr>
          <w:rFonts w:ascii="Comic Sans MS" w:hAnsi="Comic Sans MS"/>
          <w:sz w:val="20"/>
        </w:rPr>
      </w:pPr>
      <w:r>
        <w:rPr>
          <w:rFonts w:ascii="Comic Sans MS" w:hAnsi="Comic Sans MS"/>
          <w:b w:val="1"/>
          <w:sz w:val="20"/>
        </w:rPr>
        <w:t xml:space="preserve">SUBJECT: </w:t>
      </w:r>
      <w:r>
        <w:rPr>
          <w:rFonts w:ascii="Comic Sans MS" w:hAnsi="Comic Sans MS"/>
          <w:sz w:val="20"/>
        </w:rPr>
        <w:t>MATHEMATICS</w:t>
      </w:r>
      <w:r>
        <w:rPr>
          <w:rFonts w:ascii="Comic Sans MS" w:hAnsi="Comic Sans MS"/>
          <w:b w:val="1"/>
          <w:sz w:val="20"/>
        </w:rPr>
        <w:tab/>
        <w:tab/>
        <w:tab/>
        <w:t xml:space="preserve">TOPIC: </w:t>
      </w:r>
      <w:r>
        <w:rPr>
          <w:rFonts w:ascii="Comic Sans MS" w:hAnsi="Comic Sans MS"/>
          <w:sz w:val="20"/>
        </w:rPr>
        <w:t>QUADRATIC EXPRESSIONS AND EQUATIONS</w:t>
      </w:r>
    </w:p>
    <w:p>
      <w:pPr>
        <w:rPr>
          <w:rFonts w:ascii="Comic Sans MS" w:hAnsi="Comic Sans MS"/>
          <w:sz w:val="18"/>
        </w:rPr>
      </w:pPr>
      <w:r>
        <w:rPr>
          <w:rFonts w:ascii="Comic Sans MS" w:hAnsi="Comic Sans MS"/>
          <w:b w:val="1"/>
          <w:sz w:val="20"/>
        </w:rPr>
        <w:t xml:space="preserve">SUB TOPIC: </w:t>
      </w:r>
      <w:r>
        <w:rPr>
          <w:rFonts w:ascii="Comic Sans MS" w:hAnsi="Comic Sans MS"/>
          <w:sz w:val="20"/>
        </w:rPr>
        <w:t>SOLVING THE FORMED EQUATION USING THE FORMULA METHOD</w:t>
      </w:r>
    </w:p>
    <w:p>
      <w:pPr>
        <w:rPr>
          <w:rFonts w:ascii="Comic Sans MS" w:hAnsi="Comic Sans MS"/>
          <w:b w:val="1"/>
          <w:sz w:val="20"/>
        </w:rPr>
      </w:pPr>
      <w:r>
        <w:rPr>
          <w:rFonts w:ascii="Comic Sans MS" w:hAnsi="Comic Sans MS"/>
          <w:b w:val="1"/>
          <w:sz w:val="20"/>
        </w:rPr>
        <w:t>WEEK:</w:t>
        <w:tab/>
        <w:t>3</w:t>
        <w:tab/>
        <w:tab/>
        <w:tab/>
        <w:tab/>
        <w:tab/>
        <w:tab/>
        <w:t>LESSON NO: 5</w:t>
      </w:r>
    </w:p>
    <w:p>
      <w:pPr>
        <w:rPr>
          <w:rFonts w:ascii="Comic Sans MS" w:hAnsi="Comic Sans MS"/>
          <w:b w:val="1"/>
          <w:sz w:val="20"/>
        </w:rPr>
      </w:pPr>
      <w:r>
        <w:rPr>
          <w:rFonts w:ascii="Comic Sans MS" w:hAnsi="Comic Sans MS"/>
          <w:b w:val="1"/>
          <w:sz w:val="20"/>
        </w:rPr>
        <w:t>DATE………………………………………………………..TIME…………………………………………………..</w:t>
      </w:r>
    </w:p>
    <w:p>
      <w:pPr>
        <w:rPr>
          <w:rFonts w:ascii="Comic Sans MS" w:hAnsi="Comic Sans MS"/>
          <w:sz w:val="20"/>
        </w:rPr>
      </w:pPr>
      <w:r>
        <w:rPr>
          <w:rFonts w:ascii="Comic Sans MS" w:hAnsi="Comic Sans MS"/>
          <w:b w:val="1"/>
          <w:sz w:val="20"/>
        </w:rPr>
        <w:t xml:space="preserve">OBJECTIVES: </w:t>
      </w:r>
      <w:r>
        <w:rPr>
          <w:rFonts w:ascii="Comic Sans MS" w:hAnsi="Comic Sans MS"/>
          <w:sz w:val="20"/>
        </w:rPr>
        <w:t>By the end of the lesson the learner should be able to:</w:t>
      </w:r>
    </w:p>
    <w:p>
      <w:pPr>
        <w:pStyle w:val="P1"/>
        <w:numPr>
          <w:ilvl w:val="0"/>
          <w:numId w:val="2"/>
        </w:numPr>
        <w:spacing w:lineRule="auto" w:line="276" w:after="200" w:beforeAutospacing="0" w:afterAutospacing="0"/>
        <w:rPr>
          <w:rFonts w:ascii="Comic Sans MS" w:hAnsi="Comic Sans MS"/>
          <w:sz w:val="20"/>
        </w:rPr>
      </w:pPr>
      <w:r>
        <w:rPr>
          <w:rFonts w:ascii="Comic Sans MS" w:hAnsi="Comic Sans MS"/>
        </w:rPr>
        <w:t>Solve the formed equations using the formula method</w:t>
      </w:r>
    </w:p>
    <w:p>
      <w:pPr>
        <w:jc w:val="center"/>
        <w:rPr>
          <w:rFonts w:ascii="Comic Sans MS" w:hAnsi="Comic Sans MS"/>
          <w:b w:val="1"/>
          <w:sz w:val="20"/>
        </w:rPr>
      </w:pPr>
      <w:r>
        <w:rPr>
          <w:rFonts w:ascii="Comic Sans MS" w:hAnsi="Comic Sans MS"/>
          <w:b w:val="1"/>
          <w:sz w:val="20"/>
        </w:rPr>
        <w:t>LESSON PRESENTATION</w:t>
      </w:r>
    </w:p>
    <w:tbl>
      <w:tblPr>
        <w:tblW w:w="95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rPr>
          <w:trHeight w:hRule="atLeast" w:val="426"/>
        </w:trPr>
        <w:tc>
          <w:tcPr>
            <w:tcW w:w="1957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TIME</w:t>
            </w:r>
          </w:p>
        </w:tc>
        <w:tc>
          <w:tcPr>
            <w:tcW w:w="2738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CONTENT</w:t>
            </w:r>
          </w:p>
        </w:tc>
        <w:tc>
          <w:tcPr>
            <w:tcW w:w="2400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ACTIVITIES</w:t>
            </w:r>
          </w:p>
        </w:tc>
        <w:tc>
          <w:tcPr>
            <w:tcW w:w="2405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RESOURCE MATERIALS</w:t>
            </w:r>
          </w:p>
        </w:tc>
      </w:tr>
      <w:tr>
        <w:trPr>
          <w:trHeight w:hRule="atLeast" w:val="1343"/>
        </w:trPr>
        <w:tc>
          <w:tcPr>
            <w:tcW w:w="1957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 Minutes</w:t>
            </w:r>
          </w:p>
        </w:tc>
        <w:tc>
          <w:tcPr>
            <w:tcW w:w="2738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b w:val="1"/>
                <w:sz w:val="20"/>
              </w:rPr>
              <w:t>Introduction</w:t>
            </w:r>
          </w:p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Review the previous lesson on forming quadratic expressions from given situations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sz w:val="20"/>
              </w:rPr>
              <w:t>Asking questions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sz w:val="20"/>
              </w:rPr>
              <w:t>Answering questions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Explaining </w:t>
            </w:r>
          </w:p>
        </w:tc>
        <w:tc>
          <w:tcPr>
            <w:tcW w:w="2405" w:type="dxa"/>
          </w:tcPr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KLB Secondary Mathematics students  book 3 page 10 </w:t>
            </w:r>
          </w:p>
        </w:tc>
      </w:tr>
      <w:tr>
        <w:trPr>
          <w:trHeight w:hRule="atLeast" w:val="3217"/>
        </w:trPr>
        <w:tc>
          <w:tcPr>
            <w:tcW w:w="1957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30 Minutes</w:t>
            </w:r>
          </w:p>
        </w:tc>
        <w:tc>
          <w:tcPr>
            <w:tcW w:w="2738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b w:val="1"/>
                <w:sz w:val="20"/>
              </w:rPr>
              <w:t>Content</w:t>
            </w:r>
          </w:p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Illustrate using examples how to </w:t>
            </w:r>
            <w:r>
              <w:rPr>
                <w:rFonts w:ascii="Comic Sans MS" w:hAnsi="Comic Sans MS"/>
              </w:rPr>
              <w:t>solve the formed equations using the formula method</w:t>
            </w:r>
          </w:p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Learners to form equations and </w:t>
            </w:r>
            <w:r>
              <w:rPr>
                <w:rFonts w:ascii="Comic Sans MS" w:hAnsi="Comic Sans MS"/>
              </w:rPr>
              <w:t>solve the formed equations using the quadratic formula method</w:t>
            </w:r>
          </w:p>
        </w:tc>
        <w:tc>
          <w:tcPr>
            <w:tcW w:w="2400" w:type="dxa"/>
          </w:tcPr>
          <w:p>
            <w:pPr>
              <w:spacing w:lineRule="auto" w:line="240" w:after="0" w:beforeAutospacing="0" w:afterAutospacing="0"/>
              <w:ind w:left="720"/>
              <w:contextualSpacing w:val="1"/>
              <w:rPr>
                <w:rFonts w:ascii="Comic Sans MS" w:hAnsi="Comic Sans MS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720"/>
              <w:contextualSpacing w:val="1"/>
              <w:rPr>
                <w:rFonts w:ascii="Comic Sans MS" w:hAnsi="Comic Sans MS"/>
                <w:sz w:val="20"/>
              </w:rPr>
            </w:pP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ind w:right="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Substituting values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ind w:right="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graphs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ind w:right="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Factorizing numbers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Solving problems</w:t>
            </w:r>
          </w:p>
        </w:tc>
        <w:tc>
          <w:tcPr>
            <w:tcW w:w="2405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KLB Secondary Mathematics Bk3 Pg. 10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Explore Mathematics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sz w:val="20"/>
              </w:rPr>
              <w:t>Discovering Secondary Mathematics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ind w:right="-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 papers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ind w:right="-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Factors of numbers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</w:p>
        </w:tc>
      </w:tr>
      <w:tr>
        <w:trPr>
          <w:trHeight w:hRule="atLeast" w:val="2056"/>
        </w:trPr>
        <w:tc>
          <w:tcPr>
            <w:tcW w:w="1957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 Minutes</w:t>
            </w:r>
          </w:p>
        </w:tc>
        <w:tc>
          <w:tcPr>
            <w:tcW w:w="2738" w:type="dxa"/>
          </w:tcPr>
          <w:p>
            <w:pPr>
              <w:spacing w:lineRule="auto" w:line="240" w:after="0" w:beforeAutospacing="0" w:afterAutospacing="0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b w:val="1"/>
                <w:sz w:val="20"/>
              </w:rPr>
              <w:t>Conclusion</w:t>
            </w:r>
          </w:p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Review the whole lesson by giving a brief summary on </w:t>
            </w:r>
            <w:r>
              <w:rPr>
                <w:rFonts w:ascii="Comic Sans MS" w:hAnsi="Comic Sans MS"/>
              </w:rPr>
              <w:t>solving the formed equations using the formula method</w:t>
            </w:r>
          </w:p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b w:val="1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Asking  and answering questions</w:t>
            </w:r>
          </w:p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Exercises</w:t>
            </w:r>
          </w:p>
        </w:tc>
        <w:tc>
          <w:tcPr>
            <w:tcW w:w="2405" w:type="dxa"/>
          </w:tcPr>
          <w:p>
            <w:pPr>
              <w:numPr>
                <w:ilvl w:val="0"/>
                <w:numId w:val="1"/>
              </w:numPr>
              <w:spacing w:lineRule="auto" w:line="240" w:after="0" w:beforeAutospacing="0" w:afterAutospacing="0"/>
              <w:contextualSpacing w:val="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KLB Secondary Mathematics  students book 3 page10</w:t>
            </w:r>
          </w:p>
          <w:p>
            <w:pPr>
              <w:spacing w:lineRule="auto" w:line="240" w:after="0" w:beforeAutospacing="0" w:afterAutospacing="0"/>
              <w:rPr>
                <w:rFonts w:ascii="Comic Sans MS" w:hAnsi="Comic Sans MS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720"/>
              <w:contextualSpacing w:val="1"/>
              <w:rPr>
                <w:rFonts w:ascii="Comic Sans MS" w:hAnsi="Comic Sans MS"/>
                <w:b w:val="1"/>
                <w:sz w:val="20"/>
              </w:rPr>
            </w:pPr>
          </w:p>
        </w:tc>
      </w:tr>
    </w:tbl>
    <w:p>
      <w:pPr>
        <w:rPr>
          <w:rFonts w:ascii="Comic Sans MS" w:hAnsi="Comic Sans MS"/>
          <w:b w:val="1"/>
          <w:sz w:val="20"/>
        </w:rPr>
      </w:pPr>
      <w:r>
        <w:rPr>
          <w:rFonts w:ascii="Comic Sans MS" w:hAnsi="Comic Sans MS"/>
          <w:b w:val="1"/>
          <w:sz w:val="20"/>
        </w:rPr>
        <w:tab/>
        <w:tab/>
        <w:t>SELF EVALUATION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F6A202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711C182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2017-06-17T14:04:00Z</dcterms:created>
  <cp:lastModifiedBy>Teacher E-Solutions</cp:lastModifiedBy>
  <dcterms:modified xsi:type="dcterms:W3CDTF">2019-01-13T09:43:28Z</dcterms:modified>
  <cp:revision>2</cp:revision>
</cp:coreProperties>
</file>