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DC12ACB" Type="http://schemas.openxmlformats.org/officeDocument/2006/relationships/officeDocument" Target="/word/document.xml" /><Relationship Id="coreR7DC12AC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 xml:space="preserve">22. TRADE </w:t>
        <w:tab/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Identifying and defining types of trade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factors influencing trade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Identifying major exports and imports of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significance of trade to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problems facing trade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Role played by selected trading blocks in the economies of their respective regions.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r>
        <w:t>1.</w:t>
        <w:tab/>
        <w:t>Use the diagram below to answer question 5a and 5b</w:t>
        <w:tab/>
      </w:r>
    </w:p>
    <w:p/>
    <w:p/>
    <w:p/>
    <w:p/>
    <w:p/>
    <w:p/>
    <w:p>
      <w:pPr>
        <w:ind w:firstLine="720"/>
        <w:rPr>
          <w:b w:val="1"/>
          <w:i w:val="1"/>
        </w:rPr>
      </w:pPr>
      <w:r>
        <w:t>a) Identify the type of trade shown above</w:t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</w:rPr>
      </w:pPr>
      <w:r>
        <w:tab/>
        <w:t xml:space="preserve">b) State problems country </w:t>
      </w:r>
      <w:r>
        <w:rPr>
          <w:b w:val="1"/>
        </w:rPr>
        <w:t>X</w:t>
      </w:r>
      <w:r>
        <w:t xml:space="preserve"> is likely to face in the trade shown above</w:t>
        <w:tab/>
        <w:tab/>
        <w:t xml:space="preserve">           </w:t>
      </w:r>
    </w:p>
    <w:p/>
    <w:p>
      <w:pPr>
        <w:rPr>
          <w:b w:val="1"/>
          <w:i w:val="1"/>
        </w:rPr>
      </w:pPr>
      <w:r>
        <w:t xml:space="preserve">2. </w:t>
        <w:tab/>
        <w:t>(a) Give</w:t>
      </w:r>
      <w:r>
        <w:rPr>
          <w:b w:val="1"/>
        </w:rPr>
        <w:t xml:space="preserve"> two </w:t>
      </w:r>
      <w:r>
        <w:t>types of international trade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State </w:t>
      </w:r>
      <w:r>
        <w:rPr>
          <w:b w:val="1"/>
        </w:rPr>
        <w:t>two</w:t>
      </w:r>
      <w:r>
        <w:t xml:space="preserve"> reasons why there is less trade between Kenya and other African countries</w:t>
        <w:tab/>
      </w:r>
    </w:p>
    <w:p/>
    <w:p>
      <w:pPr>
        <w:rPr>
          <w:b w:val="1"/>
          <w:i w:val="1"/>
        </w:rPr>
      </w:pPr>
      <w:r>
        <w:t xml:space="preserve">3. </w:t>
        <w:tab/>
        <w:t>(a) State</w:t>
      </w:r>
      <w:r>
        <w:rPr>
          <w:b w:val="1"/>
        </w:rPr>
        <w:t xml:space="preserve"> two</w:t>
      </w:r>
      <w:r>
        <w:t xml:space="preserve"> problems facing trade in Kenya.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three</w:t>
      </w:r>
      <w:r>
        <w:t xml:space="preserve"> benefits of regional trading blocs.</w:t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</w:t>
        <w:tab/>
        <w:t>(a) Outline</w:t>
      </w:r>
      <w:r>
        <w:rPr>
          <w:b w:val="1"/>
        </w:rPr>
        <w:t xml:space="preserve"> two</w:t>
      </w:r>
      <w:r>
        <w:t xml:space="preserve"> objectives of the common market for Eastern and Southern Africa (COMESA)</w:t>
      </w:r>
    </w:p>
    <w:p>
      <w:pPr>
        <w:rPr>
          <w:b w:val="1"/>
          <w:i w:val="1"/>
        </w:rPr>
      </w:pPr>
      <w:r>
        <w:t xml:space="preserve">    </w:t>
        <w:tab/>
        <w:t>(b) State</w:t>
      </w:r>
      <w:r>
        <w:rPr>
          <w:b w:val="1"/>
        </w:rPr>
        <w:t xml:space="preserve"> two</w:t>
      </w:r>
      <w:r>
        <w:t xml:space="preserve"> efforts made by the Kenya government to enhance external trade</w:t>
        <w:tab/>
        <w:tab/>
      </w:r>
    </w:p>
    <w:p/>
    <w:p>
      <w:pPr>
        <w:rPr>
          <w:b w:val="1"/>
          <w:i w:val="1"/>
        </w:rPr>
      </w:pPr>
      <w:r>
        <w:t>5.</w:t>
        <w:tab/>
        <w:t>a) i) Differentiate between visible and invisible exports</w:t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    ii) Name </w:t>
      </w:r>
      <w:r>
        <w:rPr>
          <w:b w:val="1"/>
        </w:rPr>
        <w:t>three</w:t>
      </w:r>
      <w:r>
        <w:t xml:space="preserve"> invisible exports from Kenya</w:t>
        <w:tab/>
        <w:tab/>
        <w:tab/>
        <w:tab/>
        <w:tab/>
        <w:tab/>
      </w:r>
    </w:p>
    <w:p>
      <w:r>
        <w:tab/>
        <w:t>b)i) Apart from the Economic Community of West African States (ECOWAS) name two</w:t>
      </w:r>
    </w:p>
    <w:p>
      <w:pPr>
        <w:rPr>
          <w:b w:val="1"/>
          <w:i w:val="1"/>
        </w:rPr>
      </w:pPr>
      <w:r>
        <w:t xml:space="preserve">                    other regional trading blocks in Africa </w:t>
        <w:tab/>
        <w:tab/>
        <w:tab/>
        <w:tab/>
        <w:tab/>
        <w:tab/>
      </w:r>
    </w:p>
    <w:p>
      <w:pPr>
        <w:rPr>
          <w:b w:val="1"/>
          <w:i w:val="1"/>
        </w:rPr>
      </w:pPr>
      <w:r>
        <w:tab/>
        <w:t xml:space="preserve">    ii) Identify</w:t>
      </w:r>
      <w:r>
        <w:rPr>
          <w:b w:val="1"/>
        </w:rPr>
        <w:t xml:space="preserve"> three</w:t>
      </w:r>
      <w:r>
        <w:t xml:space="preserve"> member countries of ECOWAS</w:t>
        <w:tab/>
        <w:tab/>
        <w:tab/>
        <w:tab/>
        <w:tab/>
      </w:r>
    </w:p>
    <w:p>
      <w:r>
        <w:tab/>
        <w:t xml:space="preserve">    iii) Explain </w:t>
      </w:r>
      <w:r>
        <w:rPr>
          <w:b w:val="1"/>
        </w:rPr>
        <w:t xml:space="preserve">five </w:t>
      </w:r>
      <w:r>
        <w:t xml:space="preserve">economic benefits of the Economic Community of West Africa </w:t>
      </w:r>
    </w:p>
    <w:p>
      <w:pPr>
        <w:rPr>
          <w:b w:val="1"/>
          <w:i w:val="1"/>
        </w:rPr>
      </w:pPr>
      <w:r>
        <w:t xml:space="preserve">                      states (ECOWAS) </w:t>
        <w:tab/>
        <w:tab/>
        <w:tab/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6. </w:t>
        <w:tab/>
        <w:t>(a) What is balance of payment?</w:t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</w:rPr>
      </w:pPr>
      <w:r>
        <w:t xml:space="preserve">    </w:t>
        <w:tab/>
        <w:t xml:space="preserve">(b) Identify </w:t>
      </w:r>
      <w:r>
        <w:rPr>
          <w:b w:val="1"/>
        </w:rPr>
        <w:t>three</w:t>
      </w:r>
      <w:r>
        <w:t xml:space="preserve"> problems that face traders dealing with primary goods </w:t>
        <w:tab/>
        <w:tab/>
        <w:tab/>
      </w:r>
    </w:p>
    <w:p/>
    <w:p>
      <w:pPr>
        <w:rPr>
          <w:b w:val="1"/>
          <w:i w:val="1"/>
        </w:rPr>
      </w:pPr>
      <w:r>
        <w:t xml:space="preserve">7. </w:t>
        <w:tab/>
        <w:t>(a) Distinguish between visible and invisible export.</w:t>
        <w:tab/>
        <w:tab/>
        <w:tab/>
        <w:tab/>
        <w:tab/>
        <w:tab/>
      </w:r>
    </w:p>
    <w:p>
      <w:r>
        <w:t xml:space="preserve">    </w:t>
        <w:tab/>
        <w:t xml:space="preserve">(b) State </w:t>
      </w:r>
      <w:r>
        <w:rPr>
          <w:b w:val="1"/>
        </w:rPr>
        <w:t>three</w:t>
      </w:r>
      <w:r>
        <w:t xml:space="preserve"> negative effects of a country over relying on import goods.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64014B"/>
    <w:multiLevelType w:val="hybridMultilevel"/>
    <w:lvl w:ilvl="0" w:tplc="1DEBF36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F6996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C9110C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74235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89153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F64D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3DD6BC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75412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5AC2D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74E093D"/>
    <w:multiLevelType w:val="hybridMultilevel"/>
    <w:lvl w:ilvl="0" w:tplc="16FB637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B00552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EDC13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747F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44832B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7D23F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B896F2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A338F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D1D5B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697F0D6B"/>
    <w:multiLevelType w:val="multilevel"/>
    <w:lvl w:ilvl="0">
      <w:start w:val="1"/>
      <w:numFmt w:val="lowerRoman"/>
      <w:suff w:val="tab"/>
      <w:lvlText w:val="(%1)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2011-03-14T12:29:00Z</dcterms:created>
  <cp:lastModifiedBy>Teacher E-Solutions</cp:lastModifiedBy>
  <cp:lastPrinted>2014-05-18T19:52:00Z</cp:lastPrinted>
  <dcterms:modified xsi:type="dcterms:W3CDTF">2019-01-13T19:36:10Z</dcterms:modified>
  <cp:revision>5</cp:revision>
  <dc:title>22</dc:title>
</cp:coreProperties>
</file>